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anchor0"/>
    <w:bookmarkStart w:id="1" w:name="_GoBack"/>
    <w:bookmarkEnd w:id="0"/>
    <w:bookmarkEnd w:id="1"/>
    <w:p w:rsidR="00F13737" w:rsidRDefault="005D37A0">
      <w:pPr>
        <w:pStyle w:val="1"/>
      </w:pPr>
      <w:r>
        <w:fldChar w:fldCharType="begin"/>
      </w:r>
      <w:r>
        <w:instrText xml:space="preserve"> HYPERLINK  "http://ivo.garant.ru/document/redirect/74660510/0" </w:instrText>
      </w:r>
      <w:r>
        <w:fldChar w:fldCharType="separate"/>
      </w:r>
      <w:r>
        <w:t xml:space="preserve">Постановление Правительства РФ от 15 сентября 2020 г. N 1435 "О лицензировании деятельности, связанной с обращением </w:t>
      </w:r>
      <w:r>
        <w:t>взрывчатых материалов промышленного назначения"</w:t>
      </w:r>
      <w:r>
        <w:fldChar w:fldCharType="end"/>
      </w:r>
    </w:p>
    <w:p w:rsidR="00F13737" w:rsidRDefault="005D37A0">
      <w:pPr>
        <w:pStyle w:val="aa"/>
      </w:pPr>
      <w:r>
        <w:t>С изменениями и дополнениями от:</w:t>
      </w:r>
    </w:p>
    <w:p w:rsidR="00F13737" w:rsidRDefault="005D37A0">
      <w:pPr>
        <w:pStyle w:val="aa"/>
      </w:pPr>
      <w:r>
        <w:t>28 января 2022 г., 10 марта, 23 сентября 2025 г.</w:t>
      </w:r>
    </w:p>
    <w:p w:rsidR="00F13737" w:rsidRDefault="00F13737">
      <w:pPr>
        <w:pStyle w:val="a3"/>
      </w:pPr>
    </w:p>
    <w:p w:rsidR="00F13737" w:rsidRDefault="005D37A0">
      <w:pPr>
        <w:pStyle w:val="a3"/>
      </w:pPr>
      <w:r>
        <w:t xml:space="preserve">В соответствии с </w:t>
      </w:r>
      <w:hyperlink r:id="rId7" w:history="1">
        <w:r>
          <w:t>частью 1 статьи 8</w:t>
        </w:r>
      </w:hyperlink>
      <w:r>
        <w:t xml:space="preserve"> и </w:t>
      </w:r>
      <w:hyperlink r:id="rId8" w:history="1">
        <w:r>
          <w:t>пунктом 50 части 1 статьи 12</w:t>
        </w:r>
      </w:hyperlink>
      <w:r>
        <w:t xml:space="preserve"> Федерального закона "О лицензировании отдельных видов деятельности" Правительство Российской Федерации постановляет:</w:t>
      </w:r>
    </w:p>
    <w:p w:rsidR="00F13737" w:rsidRDefault="005D37A0">
      <w:pPr>
        <w:pStyle w:val="a3"/>
      </w:pPr>
      <w:bookmarkStart w:id="2" w:name="anchor1"/>
      <w:bookmarkEnd w:id="2"/>
      <w:r>
        <w:t xml:space="preserve">1. Утвердить прилагаемое </w:t>
      </w:r>
      <w:hyperlink r:id="rId9" w:history="1">
        <w:r>
          <w:t>Пол</w:t>
        </w:r>
        <w:r>
          <w:t>ожение</w:t>
        </w:r>
      </w:hyperlink>
      <w:r>
        <w:t xml:space="preserve"> о лицензировании деятельности, связанной с обращением взрывчатых материалов промышленного назначения.</w:t>
      </w:r>
    </w:p>
    <w:p w:rsidR="00F13737" w:rsidRDefault="005D37A0">
      <w:pPr>
        <w:pStyle w:val="a3"/>
      </w:pPr>
      <w:bookmarkStart w:id="3" w:name="anchor2"/>
      <w:bookmarkEnd w:id="3"/>
      <w:r>
        <w:t>2. Реализация полномочий, предусмотренных настоящим постановлением, осуществляется Федеральной службой по экологическому, технологическому и атомно</w:t>
      </w:r>
      <w:r>
        <w:t>му надзору в пределах установленной Правительством Российской Федерации предельной численности работников федеральных органов исполнительной власти и бюджетных ассигнований, предусмотренных указанному органу в федеральном бюджете на руководство и управлени</w:t>
      </w:r>
      <w:r>
        <w:t>е в сфере установленных функций.</w:t>
      </w:r>
    </w:p>
    <w:p w:rsidR="00F13737" w:rsidRDefault="005D37A0">
      <w:pPr>
        <w:pStyle w:val="a3"/>
      </w:pPr>
      <w:bookmarkStart w:id="4" w:name="anchor3"/>
      <w:bookmarkEnd w:id="4"/>
      <w:r>
        <w:t>3. Настоящее постановление вступает в силу с 1 января 2021 г. и действует до 1 января 2027 г.</w:t>
      </w:r>
    </w:p>
    <w:p w:rsidR="00F13737" w:rsidRDefault="00F13737">
      <w:pPr>
        <w:pStyle w:val="a3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3"/>
        <w:gridCol w:w="3402"/>
      </w:tblGrid>
      <w:tr w:rsidR="00F13737">
        <w:tblPrEx>
          <w:tblCellMar>
            <w:top w:w="0" w:type="dxa"/>
            <w:bottom w:w="0" w:type="dxa"/>
          </w:tblCellMar>
        </w:tblPrEx>
        <w:tc>
          <w:tcPr>
            <w:tcW w:w="680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3737" w:rsidRDefault="005D37A0">
            <w:pPr>
              <w:pStyle w:val="a7"/>
            </w:pPr>
            <w:r>
              <w:t>Председатель Правительства Российской Федерации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3737" w:rsidRDefault="005D37A0">
            <w:pPr>
              <w:pStyle w:val="a3"/>
              <w:ind w:firstLine="0"/>
              <w:jc w:val="right"/>
            </w:pPr>
            <w:r>
              <w:t>М. Мишустин</w:t>
            </w:r>
          </w:p>
        </w:tc>
      </w:tr>
    </w:tbl>
    <w:p w:rsidR="00F13737" w:rsidRDefault="00F13737">
      <w:pPr>
        <w:pStyle w:val="a3"/>
      </w:pPr>
    </w:p>
    <w:p w:rsidR="00F13737" w:rsidRDefault="005D37A0">
      <w:pPr>
        <w:pStyle w:val="a3"/>
        <w:ind w:firstLine="680"/>
        <w:jc w:val="right"/>
      </w:pPr>
      <w:bookmarkStart w:id="5" w:name="anchor1000"/>
      <w:bookmarkEnd w:id="5"/>
      <w:r>
        <w:rPr>
          <w:b/>
          <w:color w:val="26282F"/>
        </w:rPr>
        <w:t xml:space="preserve">УТВЕРЖДЕНО </w:t>
      </w:r>
      <w:hyperlink r:id="rId10" w:history="1">
        <w:r>
          <w:rPr>
            <w:b/>
            <w:color w:val="26282F"/>
          </w:rPr>
          <w:t>постановлением</w:t>
        </w:r>
      </w:hyperlink>
      <w:r>
        <w:rPr>
          <w:b/>
          <w:color w:val="26282F"/>
        </w:rPr>
        <w:t xml:space="preserve"> Правительства </w:t>
      </w:r>
      <w:r>
        <w:rPr>
          <w:b/>
          <w:color w:val="26282F"/>
        </w:rPr>
        <w:t>Российской Федерации от 15 сентября 2020 г. N 1435</w:t>
      </w:r>
    </w:p>
    <w:p w:rsidR="00F13737" w:rsidRDefault="00F13737">
      <w:pPr>
        <w:pStyle w:val="a3"/>
      </w:pPr>
    </w:p>
    <w:p w:rsidR="00F13737" w:rsidRDefault="005D37A0">
      <w:pPr>
        <w:pStyle w:val="1"/>
      </w:pPr>
      <w:r>
        <w:t>Положение о лицензировании деятельности, связанной с обращением взрывчатых материалов промышленного назначения</w:t>
      </w:r>
    </w:p>
    <w:p w:rsidR="00F13737" w:rsidRDefault="005D37A0">
      <w:pPr>
        <w:pStyle w:val="aa"/>
      </w:pPr>
      <w:r>
        <w:t>С изменениями и дополнениями от:</w:t>
      </w:r>
    </w:p>
    <w:p w:rsidR="00F13737" w:rsidRDefault="005D37A0">
      <w:pPr>
        <w:pStyle w:val="aa"/>
      </w:pPr>
      <w:r>
        <w:t>28 января 2022 г., 10 марта, 23 сентября 2025 г.</w:t>
      </w:r>
    </w:p>
    <w:p w:rsidR="00F13737" w:rsidRDefault="005D37A0">
      <w:pPr>
        <w:pStyle w:val="a5"/>
        <w:rPr>
          <w:sz w:val="16"/>
        </w:rPr>
      </w:pPr>
      <w:r>
        <w:rPr>
          <w:sz w:val="16"/>
        </w:rPr>
        <w:t>ГАРАНТ:</w:t>
      </w:r>
    </w:p>
    <w:p w:rsidR="00F13737" w:rsidRDefault="005D37A0">
      <w:pPr>
        <w:pStyle w:val="a5"/>
      </w:pPr>
      <w:r>
        <w:t>См.</w:t>
      </w:r>
      <w:r>
        <w:t xml:space="preserve"> </w:t>
      </w:r>
      <w:hyperlink r:id="rId11" w:history="1">
        <w:r>
          <w:t>справку</w:t>
        </w:r>
      </w:hyperlink>
      <w:r>
        <w:t xml:space="preserve"> о Правилах лицензирования отдельных видов деятельности</w:t>
      </w:r>
    </w:p>
    <w:p w:rsidR="00F13737" w:rsidRDefault="005D37A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F13737" w:rsidRDefault="005D37A0">
      <w:pPr>
        <w:pStyle w:val="a8"/>
      </w:pPr>
      <w:bookmarkStart w:id="6" w:name="anchor1001"/>
      <w:bookmarkEnd w:id="6"/>
      <w:r>
        <w:t xml:space="preserve">Пункт 1 изменен с 1 марта 2022 г. - </w:t>
      </w:r>
      <w:hyperlink r:id="rId12" w:history="1">
        <w:r>
          <w:t>Постановление</w:t>
        </w:r>
      </w:hyperlink>
      <w:r>
        <w:t xml:space="preserve"> Правительства России от 28 января 2022 г. N 64</w:t>
      </w:r>
    </w:p>
    <w:p w:rsidR="00F13737" w:rsidRDefault="005D37A0">
      <w:pPr>
        <w:pStyle w:val="a8"/>
      </w:pPr>
      <w:hyperlink r:id="rId13" w:history="1">
        <w:r>
          <w:t>См. предыдущую редакцию</w:t>
        </w:r>
      </w:hyperlink>
    </w:p>
    <w:p w:rsidR="00F13737" w:rsidRDefault="005D37A0">
      <w:pPr>
        <w:pStyle w:val="a3"/>
      </w:pPr>
      <w:r>
        <w:t>1. Настоящее Положение устанавливает порядок лицензирования деятельности, связанной с обращение</w:t>
      </w:r>
      <w:r>
        <w:t>м взрывчатых материалов промышленного назначения, и порядок федерального государственного лицензионного контроля (надзора) за деятельностью, связанной с обращением взрывчатых материалов промышленного назначения.</w:t>
      </w:r>
    </w:p>
    <w:p w:rsidR="00F13737" w:rsidRDefault="005D37A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F13737" w:rsidRDefault="005D37A0">
      <w:pPr>
        <w:pStyle w:val="a8"/>
      </w:pPr>
      <w:bookmarkStart w:id="7" w:name="anchor1002"/>
      <w:bookmarkEnd w:id="7"/>
      <w:r>
        <w:t xml:space="preserve">Пункт 2 изменен с </w:t>
      </w:r>
      <w:r>
        <w:t xml:space="preserve">4 октября 2025 г. - </w:t>
      </w:r>
      <w:hyperlink r:id="rId14" w:history="1">
        <w:r>
          <w:t>Постановление</w:t>
        </w:r>
      </w:hyperlink>
      <w:r>
        <w:t xml:space="preserve"> Правительства России от 23 сентября 2025 г. N 1460</w:t>
      </w:r>
    </w:p>
    <w:p w:rsidR="00F13737" w:rsidRDefault="005D37A0">
      <w:pPr>
        <w:pStyle w:val="a8"/>
      </w:pPr>
      <w:hyperlink r:id="rId15" w:history="1">
        <w:r>
          <w:t>См. предыдущую редакцию</w:t>
        </w:r>
      </w:hyperlink>
    </w:p>
    <w:p w:rsidR="00F13737" w:rsidRDefault="005D37A0">
      <w:pPr>
        <w:pStyle w:val="a3"/>
      </w:pPr>
      <w:r>
        <w:t>2. Лиц</w:t>
      </w:r>
      <w:r>
        <w:t>ензирование деятельности, связанной с обращением взрывчатых материалов промышленного назначения (далее - лицензируемый вид деятельности), осуществляется Федеральной службой по экологическому, технологическому и атомному надзору (далее - лицензирующий орган</w:t>
      </w:r>
      <w:r>
        <w:t>) и ее территориальными органами.</w:t>
      </w:r>
    </w:p>
    <w:p w:rsidR="00F13737" w:rsidRDefault="005D37A0">
      <w:pPr>
        <w:pStyle w:val="a3"/>
      </w:pPr>
      <w:bookmarkStart w:id="8" w:name="anchor1022"/>
      <w:bookmarkEnd w:id="8"/>
      <w:r>
        <w:lastRenderedPageBreak/>
        <w:t>Под понятием "</w:t>
      </w:r>
      <w:r>
        <w:rPr>
          <w:b/>
          <w:color w:val="26282F"/>
        </w:rPr>
        <w:t>взрывчатые материалы промышленного назначения</w:t>
      </w:r>
      <w:r>
        <w:t>" понимаются взрывчатые вещества и изделия на их основе, используемые в промышленных целях для проведения взрывных работ.</w:t>
      </w:r>
    </w:p>
    <w:p w:rsidR="00F13737" w:rsidRDefault="005D37A0">
      <w:pPr>
        <w:pStyle w:val="a3"/>
      </w:pPr>
      <w:bookmarkStart w:id="9" w:name="anchor1003"/>
      <w:bookmarkEnd w:id="9"/>
      <w:r>
        <w:t xml:space="preserve">3. Лицензируемый вид деятельности </w:t>
      </w:r>
      <w:r>
        <w:t xml:space="preserve">включает в себя выполнение работ по перечню согласно </w:t>
      </w:r>
      <w:hyperlink r:id="rId16" w:history="1">
        <w:r>
          <w:t>приложению</w:t>
        </w:r>
      </w:hyperlink>
      <w:r>
        <w:t>.</w:t>
      </w:r>
    </w:p>
    <w:p w:rsidR="00F13737" w:rsidRDefault="005D37A0">
      <w:pPr>
        <w:pStyle w:val="a3"/>
      </w:pPr>
      <w:bookmarkStart w:id="10" w:name="anchor1004"/>
      <w:bookmarkEnd w:id="10"/>
      <w:r>
        <w:t>4. Лицензионными требованиями, предъявляемыми к соискателю лицензии на осуществление лицензируемого вида деятельности (далее - соискатель лицензии), являются:</w:t>
      </w:r>
    </w:p>
    <w:p w:rsidR="00F13737" w:rsidRDefault="005D37A0">
      <w:pPr>
        <w:pStyle w:val="a3"/>
      </w:pPr>
      <w:bookmarkStart w:id="11" w:name="anchor10041"/>
      <w:bookmarkEnd w:id="11"/>
      <w:r>
        <w:t xml:space="preserve">а) </w:t>
      </w:r>
      <w:r>
        <w:t>наличие у соискателя лицензии помещений, зданий, сооружений и иных объектов, не являющихся объектами жилищного фонда и принадлежащих ему на праве собственности или на ином законном основании, предназначенных для выполнения заявленных видов работ;</w:t>
      </w:r>
    </w:p>
    <w:p w:rsidR="00F13737" w:rsidRDefault="005D37A0">
      <w:pPr>
        <w:pStyle w:val="a3"/>
      </w:pPr>
      <w:bookmarkStart w:id="12" w:name="anchor10042"/>
      <w:bookmarkEnd w:id="12"/>
      <w:r>
        <w:t>б) наличи</w:t>
      </w:r>
      <w:r>
        <w:t>е у соискателя лицензии обеспечивающих выполнение заявленных видов работ технических устройств и контрольно-проверочной аппаратуры, принадлежащих ему на праве собственности или на ином законном основании, и технической документации;</w:t>
      </w:r>
    </w:p>
    <w:p w:rsidR="00F13737" w:rsidRDefault="005D37A0">
      <w:pPr>
        <w:pStyle w:val="a3"/>
      </w:pPr>
      <w:bookmarkStart w:id="13" w:name="anchor10043"/>
      <w:bookmarkEnd w:id="13"/>
      <w:r>
        <w:t>в) наличие у соискателя</w:t>
      </w:r>
      <w:r>
        <w:t xml:space="preserve"> лицензии работника, уполномоченного на принятие решений по организации выполнения заявленных работ и ответственного за их выполнение, назначенного распорядительным документом, имеющего высшее или среднее профессиональное (техническое) образование, стаж ра</w:t>
      </w:r>
      <w:r>
        <w:t xml:space="preserve">боты по соответствующей заявленному виду работ специальности не менее 1 года, соответствующего квалификационным требованиям к заявленным видам работ, аттестованного в соответствии с требованиями </w:t>
      </w:r>
      <w:hyperlink r:id="rId17" w:history="1">
        <w:r>
          <w:t>Федерального закона</w:t>
        </w:r>
      </w:hyperlink>
      <w:r>
        <w:t xml:space="preserve"> "О промышленной безопасности опасных производственных объектов", для которого работа в этой организации является основной;</w:t>
      </w:r>
    </w:p>
    <w:p w:rsidR="00F13737" w:rsidRDefault="005D37A0">
      <w:pPr>
        <w:pStyle w:val="a3"/>
      </w:pPr>
      <w:bookmarkStart w:id="14" w:name="anchor10044"/>
      <w:bookmarkEnd w:id="14"/>
      <w:r>
        <w:t>г) организация соискателем лицензии учета взрывчатых материалов промышленного назначения в соответствии с ф</w:t>
      </w:r>
      <w:r>
        <w:t>едеральными нормами и правилами в области промышленной безопасности;</w:t>
      </w:r>
    </w:p>
    <w:p w:rsidR="00F13737" w:rsidRDefault="005D37A0">
      <w:pPr>
        <w:pStyle w:val="a3"/>
      </w:pPr>
      <w:bookmarkStart w:id="15" w:name="anchor10045"/>
      <w:bookmarkEnd w:id="15"/>
      <w:r>
        <w:t>д) соответствие технических устройств соискателя лицензии обязательным требованиям технических регламентов и (или) наличие у соискателя лицензии положительных заключений экспертизы промыш</w:t>
      </w:r>
      <w:r>
        <w:t xml:space="preserve">ленной безопасности, внесенных в реестр заключений экспертизы промышленной безопасности, на технические устройства в случаях, предусмотренных </w:t>
      </w:r>
      <w:hyperlink r:id="rId18" w:history="1">
        <w:r>
          <w:t>Федеральным законом</w:t>
        </w:r>
      </w:hyperlink>
      <w:r>
        <w:t xml:space="preserve"> "О промышленной безопасност</w:t>
      </w:r>
      <w:r>
        <w:t>и опасных производственных объектов";</w:t>
      </w:r>
    </w:p>
    <w:p w:rsidR="00F13737" w:rsidRDefault="005D37A0">
      <w:pPr>
        <w:pStyle w:val="a3"/>
      </w:pPr>
      <w:bookmarkStart w:id="16" w:name="anchor10046"/>
      <w:bookmarkEnd w:id="16"/>
      <w:r>
        <w:t xml:space="preserve">е) создание системы управления промышленной безопасностью в случаях, предусмотренных </w:t>
      </w:r>
      <w:hyperlink r:id="rId19" w:history="1">
        <w:r>
          <w:t>статьей 11</w:t>
        </w:r>
      </w:hyperlink>
      <w:r>
        <w:t xml:space="preserve"> Федерального закона "О промышленной безопасности опасн</w:t>
      </w:r>
      <w:r>
        <w:t>ых производственных объектов", и организация соискателем лицензии производственного контроля.</w:t>
      </w:r>
    </w:p>
    <w:p w:rsidR="00F13737" w:rsidRDefault="005D37A0">
      <w:pPr>
        <w:pStyle w:val="a3"/>
      </w:pPr>
      <w:bookmarkStart w:id="17" w:name="anchor1005"/>
      <w:bookmarkEnd w:id="17"/>
      <w:r>
        <w:t>5. Лицензионными требованиями, предъявляемыми к лицензиату на осуществление лицензируемого вида деятельности (далее - лицензиат), являются:</w:t>
      </w:r>
    </w:p>
    <w:p w:rsidR="00F13737" w:rsidRDefault="005D37A0">
      <w:pPr>
        <w:pStyle w:val="a3"/>
      </w:pPr>
      <w:bookmarkStart w:id="18" w:name="anchor10051"/>
      <w:bookmarkEnd w:id="18"/>
      <w:r>
        <w:t>а) наличие у лицензиат</w:t>
      </w:r>
      <w:r>
        <w:t>а помещений, зданий, сооружений и иных объектов, не являющихся объектами жилищного фонда, принадлежащих ему на праве собственности или на ином законном основании, предназначенных для выполнения заявленных видов работ;</w:t>
      </w:r>
    </w:p>
    <w:p w:rsidR="00F13737" w:rsidRDefault="005D37A0">
      <w:pPr>
        <w:pStyle w:val="a3"/>
      </w:pPr>
      <w:bookmarkStart w:id="19" w:name="anchor10052"/>
      <w:bookmarkEnd w:id="19"/>
      <w:r>
        <w:t>б) наличие у лицензиата обеспечивающих</w:t>
      </w:r>
      <w:r>
        <w:t xml:space="preserve"> выполнение заявленных видов работ технических устройств и контрольно-проверочной аппаратуры, принадлежащих ему на праве собственности или на ином законном основании, и технической документации;</w:t>
      </w:r>
    </w:p>
    <w:p w:rsidR="00F13737" w:rsidRDefault="005D37A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F13737" w:rsidRDefault="005D37A0">
      <w:pPr>
        <w:pStyle w:val="a8"/>
      </w:pPr>
      <w:bookmarkStart w:id="20" w:name="anchor10053"/>
      <w:bookmarkEnd w:id="20"/>
      <w:r>
        <w:t>Подпункт "в" изменен с 1 марта 2022</w:t>
      </w:r>
      <w:r>
        <w:t xml:space="preserve"> г. - </w:t>
      </w:r>
      <w:hyperlink r:id="rId20" w:history="1">
        <w:r>
          <w:t>Постановление</w:t>
        </w:r>
      </w:hyperlink>
      <w:r>
        <w:t xml:space="preserve"> Правительства России от 28 января 2022 г. N 64</w:t>
      </w:r>
    </w:p>
    <w:p w:rsidR="00F13737" w:rsidRDefault="005D37A0">
      <w:pPr>
        <w:pStyle w:val="a8"/>
      </w:pPr>
      <w:hyperlink r:id="rId21" w:history="1">
        <w:r>
          <w:t>См. предыдущую редакцию</w:t>
        </w:r>
      </w:hyperlink>
    </w:p>
    <w:p w:rsidR="00F13737" w:rsidRDefault="005D37A0">
      <w:pPr>
        <w:pStyle w:val="a3"/>
      </w:pPr>
      <w:r>
        <w:t>в) наличие у лицензиата</w:t>
      </w:r>
      <w:r>
        <w:t xml:space="preserve"> работника, уполномоченного на принятие решений по организации выполнения заявленных работ и ответственного за их выполнение, назначенного распорядительным документом, имеющего высшее или среднее профессиональное (техническое) образование, стаж работы по с</w:t>
      </w:r>
      <w:r>
        <w:t xml:space="preserve">оответствующей заявленному виду работ специальности не менее 1 года, соответствующего квалификационным требованиям к заявленным видам работ, аттестованного в соответствии с требованиями </w:t>
      </w:r>
      <w:hyperlink r:id="rId22" w:history="1">
        <w:r>
          <w:t>Фед</w:t>
        </w:r>
        <w:r>
          <w:t>ерального закона</w:t>
        </w:r>
      </w:hyperlink>
      <w:r>
        <w:t xml:space="preserve"> "О промышленной безопасности опасных производственных объектов", для которого работа в этой организации является основной;</w:t>
      </w:r>
    </w:p>
    <w:p w:rsidR="00F13737" w:rsidRDefault="005D37A0">
      <w:pPr>
        <w:pStyle w:val="a3"/>
      </w:pPr>
      <w:bookmarkStart w:id="21" w:name="anchor10054"/>
      <w:bookmarkEnd w:id="21"/>
      <w:r>
        <w:lastRenderedPageBreak/>
        <w:t>г) организация лицензиатом учета взрывчатых материалов промышленного назначения в соответствии с федеральными нормам</w:t>
      </w:r>
      <w:r>
        <w:t>и и правилами в области промышленной безопасности;</w:t>
      </w:r>
    </w:p>
    <w:p w:rsidR="00F13737" w:rsidRDefault="005D37A0">
      <w:pPr>
        <w:pStyle w:val="a3"/>
      </w:pPr>
      <w:bookmarkStart w:id="22" w:name="anchor10055"/>
      <w:bookmarkEnd w:id="22"/>
      <w:r>
        <w:t>д) соответствие технических устройств лицензиата обязательным требованиям технических регламентов и (или) наличие у лицензиата положительных заключений экспертизы промышленной безопасности, внесенных в рее</w:t>
      </w:r>
      <w:r>
        <w:t xml:space="preserve">стр заключений экспертизы промышленной безопасности, на технические устройства в случаях, предусмотренных </w:t>
      </w:r>
      <w:hyperlink r:id="rId23" w:history="1">
        <w:r>
          <w:t>Федеральным законом</w:t>
        </w:r>
      </w:hyperlink>
      <w:r>
        <w:t xml:space="preserve"> "О промышленной безопасности опасных производственных объектов"</w:t>
      </w:r>
      <w:r>
        <w:t>;</w:t>
      </w:r>
    </w:p>
    <w:p w:rsidR="00F13737" w:rsidRDefault="005D37A0">
      <w:pPr>
        <w:pStyle w:val="a3"/>
      </w:pPr>
      <w:bookmarkStart w:id="23" w:name="anchor10056"/>
      <w:bookmarkEnd w:id="23"/>
      <w:r>
        <w:t xml:space="preserve">е) создание системы управления промышленной безопасностью в случаях, предусмотренных </w:t>
      </w:r>
      <w:hyperlink r:id="rId24" w:history="1">
        <w:r>
          <w:t>статьей 11</w:t>
        </w:r>
      </w:hyperlink>
      <w:r>
        <w:t xml:space="preserve"> Федерального закона "О промышленной безопасности опасных производственных объектов", и осу</w:t>
      </w:r>
      <w:r>
        <w:t>ществление производственного контроля;</w:t>
      </w:r>
    </w:p>
    <w:p w:rsidR="00F13737" w:rsidRDefault="005D37A0">
      <w:pPr>
        <w:pStyle w:val="a3"/>
      </w:pPr>
      <w:bookmarkStart w:id="24" w:name="anchor10057"/>
      <w:bookmarkEnd w:id="24"/>
      <w:r>
        <w:t>ж) производство, хранение и применение взрывчатых материалов промышленного назначения лицензиатом в соответствии с требованиями, установленными федеральными нормами и правилами в области промышленной безопасности.</w:t>
      </w:r>
    </w:p>
    <w:p w:rsidR="00F13737" w:rsidRDefault="005D37A0">
      <w:pPr>
        <w:pStyle w:val="a8"/>
        <w:rPr>
          <w:sz w:val="16"/>
        </w:rPr>
      </w:pPr>
      <w:r>
        <w:rPr>
          <w:sz w:val="16"/>
        </w:rPr>
        <w:t>Инф</w:t>
      </w:r>
      <w:r>
        <w:rPr>
          <w:sz w:val="16"/>
        </w:rPr>
        <w:t>ормация об изменениях:</w:t>
      </w:r>
    </w:p>
    <w:p w:rsidR="00F13737" w:rsidRDefault="005D37A0">
      <w:pPr>
        <w:pStyle w:val="a8"/>
      </w:pPr>
      <w:bookmarkStart w:id="25" w:name="anchor1006"/>
      <w:bookmarkEnd w:id="25"/>
      <w:r>
        <w:t xml:space="preserve">Пункт 6 изменен с 1 марта 2022 г. - </w:t>
      </w:r>
      <w:hyperlink r:id="rId25" w:history="1">
        <w:r>
          <w:t>Постановление</w:t>
        </w:r>
      </w:hyperlink>
      <w:r>
        <w:t xml:space="preserve"> Правительства России от 28 января 2022 г. N 64</w:t>
      </w:r>
    </w:p>
    <w:p w:rsidR="00F13737" w:rsidRDefault="005D37A0">
      <w:pPr>
        <w:pStyle w:val="a8"/>
      </w:pPr>
      <w:hyperlink r:id="rId26" w:history="1">
        <w:r>
          <w:t>См. предыдущую редакцию</w:t>
        </w:r>
      </w:hyperlink>
    </w:p>
    <w:p w:rsidR="00F13737" w:rsidRDefault="005D37A0">
      <w:pPr>
        <w:pStyle w:val="a3"/>
      </w:pPr>
      <w:r>
        <w:t xml:space="preserve">6. Грубыми нарушениями лицензионных требований при осуществлении лицензируемого вида деятельности являются нарушения лицензионных требований, предусмотренных </w:t>
      </w:r>
      <w:hyperlink r:id="rId27" w:history="1">
        <w:r>
          <w:t>подпунктами "а" - "г"</w:t>
        </w:r>
      </w:hyperlink>
      <w:r>
        <w:t xml:space="preserve"> и </w:t>
      </w:r>
      <w:hyperlink r:id="rId28" w:history="1">
        <w:r>
          <w:t>"ж" пункта 5</w:t>
        </w:r>
      </w:hyperlink>
      <w:r>
        <w:t xml:space="preserve"> настоящего Положения, повлекшие за собой последствия, установленные </w:t>
      </w:r>
      <w:hyperlink r:id="rId29" w:history="1">
        <w:r>
          <w:t>частью 10 статьи 19</w:t>
        </w:r>
        <w:r>
          <w:rPr>
            <w:vertAlign w:val="superscript"/>
          </w:rPr>
          <w:t> 2</w:t>
        </w:r>
      </w:hyperlink>
      <w:r>
        <w:t xml:space="preserve"> Федерального закона "О лицензировании отдельных видов </w:t>
      </w:r>
      <w:r>
        <w:t>деятельности".</w:t>
      </w:r>
    </w:p>
    <w:p w:rsidR="00F13737" w:rsidRDefault="005D37A0">
      <w:pPr>
        <w:pStyle w:val="a5"/>
        <w:rPr>
          <w:sz w:val="16"/>
        </w:rPr>
      </w:pPr>
      <w:r>
        <w:rPr>
          <w:sz w:val="16"/>
        </w:rPr>
        <w:t>ГАРАНТ:</w:t>
      </w:r>
    </w:p>
    <w:p w:rsidR="00F13737" w:rsidRDefault="005D37A0">
      <w:pPr>
        <w:pStyle w:val="a5"/>
      </w:pPr>
      <w:r>
        <w:t xml:space="preserve">О понятии грубого нарушения в отношении конкретного лицензируемого вида деятельности см. </w:t>
      </w:r>
      <w:hyperlink r:id="rId30" w:history="1">
        <w:r>
          <w:t>справку</w:t>
        </w:r>
      </w:hyperlink>
    </w:p>
    <w:p w:rsidR="00F13737" w:rsidRDefault="005D37A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F13737" w:rsidRDefault="005D37A0">
      <w:pPr>
        <w:pStyle w:val="a8"/>
      </w:pPr>
      <w:bookmarkStart w:id="26" w:name="anchor1007"/>
      <w:bookmarkEnd w:id="26"/>
      <w:r>
        <w:t xml:space="preserve">Пункт 7 изменен с 1 сентября 2025 г. - </w:t>
      </w:r>
      <w:hyperlink r:id="rId31" w:history="1">
        <w:r>
          <w:t>Постановление</w:t>
        </w:r>
      </w:hyperlink>
      <w:r>
        <w:t xml:space="preserve"> Правительства России от 10 марта 2025 г. N 297</w:t>
      </w:r>
    </w:p>
    <w:p w:rsidR="00F13737" w:rsidRDefault="005D37A0">
      <w:pPr>
        <w:pStyle w:val="a8"/>
      </w:pPr>
      <w:hyperlink r:id="rId32" w:history="1">
        <w:r>
          <w:t>См. предыдущую редакцию</w:t>
        </w:r>
      </w:hyperlink>
    </w:p>
    <w:p w:rsidR="00F13737" w:rsidRDefault="005D37A0">
      <w:pPr>
        <w:pStyle w:val="a3"/>
      </w:pPr>
      <w:r>
        <w:t>7. Для получения лицензии соискате</w:t>
      </w:r>
      <w:r>
        <w:t xml:space="preserve">ль лицензии представляет в лицензирующий орган по месту регистрации заявителя в едином государственном реестре юридических лиц заявление о предоставлении лицензии, оформленное в соответствии с </w:t>
      </w:r>
      <w:hyperlink r:id="rId33" w:history="1">
        <w:r>
          <w:t>частью 1 статьи 13</w:t>
        </w:r>
      </w:hyperlink>
      <w:r>
        <w:t xml:space="preserve"> Федерального закона "О лицензировании отдельных видов деятельности", в котором указываются следующие реквизиты и сведения:</w:t>
      </w:r>
    </w:p>
    <w:p w:rsidR="00F13737" w:rsidRDefault="005D37A0">
      <w:pPr>
        <w:pStyle w:val="a3"/>
      </w:pPr>
      <w:r>
        <w:t>реквизиты документов, подтверждающих наличие у соискателя лицензии на праве собственности или на ином закон</w:t>
      </w:r>
      <w:r>
        <w:t>ном основании предназначенных для выполнения заявленных видов работ помещений, зданий, сооружений и иных объектов, не являющихся объектами жилищного фонда, права на которые зарегистрированы в Едином государственном реестре недвижимости (при наличии у заяви</w:t>
      </w:r>
      <w:r>
        <w:t>теля указанных объектов недвижимости, права на которые подлежат регистрации в соответствии с законодательством Российской Федерации);</w:t>
      </w:r>
    </w:p>
    <w:p w:rsidR="00F13737" w:rsidRDefault="005D37A0">
      <w:pPr>
        <w:pStyle w:val="a3"/>
      </w:pPr>
      <w:r>
        <w:t xml:space="preserve">фамилия, имя и отчество (при наличии) ответственного работника, уполномоченного на принятие решений по организации </w:t>
      </w:r>
      <w:r>
        <w:t>выполнения заявленных работ и ответственного за их выполнение в организации, имеющего высшее или среднее профессиональное (техническое) образование, стаж работы по соответствующей заявленному виду работ специальности не менее 1 года и аттестованного в обла</w:t>
      </w:r>
      <w:r>
        <w:t xml:space="preserve">сти промышленной безопасности в соответствии со </w:t>
      </w:r>
      <w:hyperlink r:id="rId34" w:history="1">
        <w:r>
          <w:t>статьями 9</w:t>
        </w:r>
      </w:hyperlink>
      <w:r>
        <w:t xml:space="preserve"> и </w:t>
      </w:r>
      <w:hyperlink r:id="rId35" w:history="1">
        <w:r>
          <w:t>14</w:t>
        </w:r>
        <w:r>
          <w:rPr>
            <w:vertAlign w:val="superscript"/>
          </w:rPr>
          <w:t> 1</w:t>
        </w:r>
      </w:hyperlink>
      <w:r>
        <w:t xml:space="preserve"> Федерального закона "О промышленной безопасности опасн</w:t>
      </w:r>
      <w:r>
        <w:t>ых производственных объектов", а также его страховой номер индивидуального лицевого счета;</w:t>
      </w:r>
    </w:p>
    <w:p w:rsidR="00F13737" w:rsidRDefault="005D37A0">
      <w:pPr>
        <w:pStyle w:val="a3"/>
      </w:pPr>
      <w:r>
        <w:t>реквизиты документов, подтверждающих соответствие технических устройств соискателя лицензии требованиям технических регламентов, и (или) реквизиты регистрации положи</w:t>
      </w:r>
      <w:r>
        <w:t>тельных заключений экспертизы промышленной безопасности на технические устройства в реестре заключений экспертизы промышленной безопасности.</w:t>
      </w:r>
    </w:p>
    <w:p w:rsidR="00F13737" w:rsidRDefault="005D37A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F13737" w:rsidRDefault="005D37A0">
      <w:pPr>
        <w:pStyle w:val="a8"/>
      </w:pPr>
      <w:bookmarkStart w:id="27" w:name="anchor1008"/>
      <w:bookmarkEnd w:id="27"/>
      <w:r>
        <w:t xml:space="preserve">Пункт 8 изменен с 1 сентября 2025 г. - </w:t>
      </w:r>
      <w:hyperlink r:id="rId36" w:history="1">
        <w:r>
          <w:t>Постановление</w:t>
        </w:r>
      </w:hyperlink>
      <w:r>
        <w:t xml:space="preserve"> Правительства России от 10 марта 2025 г. N 297</w:t>
      </w:r>
    </w:p>
    <w:p w:rsidR="00F13737" w:rsidRDefault="005D37A0">
      <w:pPr>
        <w:pStyle w:val="a8"/>
      </w:pPr>
      <w:hyperlink r:id="rId37" w:history="1">
        <w:r>
          <w:t>См. предыдущую редакцию</w:t>
        </w:r>
      </w:hyperlink>
    </w:p>
    <w:p w:rsidR="00F13737" w:rsidRDefault="005D37A0">
      <w:pPr>
        <w:pStyle w:val="a3"/>
      </w:pPr>
      <w:r>
        <w:t xml:space="preserve">8. При намерении лицензиата выполнять работы, указанные в </w:t>
      </w:r>
      <w:hyperlink r:id="rId38" w:history="1">
        <w:r>
          <w:t>пунктах 1</w:t>
        </w:r>
      </w:hyperlink>
      <w:r>
        <w:t xml:space="preserve"> и </w:t>
      </w:r>
      <w:hyperlink r:id="rId39" w:history="1">
        <w:r>
          <w:t>2</w:t>
        </w:r>
      </w:hyperlink>
      <w:r>
        <w:t xml:space="preserve"> приложения к настоящему Положению, по адресам мест осуществления такой деятельности, не предусмотренным реестром лицензий, и (или) выполнять работы, составляющие лицензируемый вид деятельности, не предусмо</w:t>
      </w:r>
      <w:r>
        <w:t xml:space="preserve">тренные реестром лицензий, в заявлении о внесении изменений в реестр лицензий им указываются новые адреса осуществления работ и (или) новые виды работ, составляющие лицензируемый вид деятельности, а также реквизиты и сведения, предусмотренные </w:t>
      </w:r>
      <w:hyperlink r:id="rId40" w:history="1">
        <w:r>
          <w:t>пунктом 7</w:t>
        </w:r>
      </w:hyperlink>
      <w:r>
        <w:t xml:space="preserve"> настоящего Положения, в отношении новых мест осуществления лицензируемого вида деятельности и (или) новых видов работ.</w:t>
      </w:r>
    </w:p>
    <w:p w:rsidR="00F13737" w:rsidRDefault="005D37A0">
      <w:pPr>
        <w:pStyle w:val="a3"/>
      </w:pPr>
      <w:bookmarkStart w:id="28" w:name="anchor1082"/>
      <w:bookmarkEnd w:id="28"/>
      <w:r>
        <w:t xml:space="preserve">Выполнение работ, указанных в </w:t>
      </w:r>
      <w:hyperlink r:id="rId41" w:history="1">
        <w:r>
          <w:t>пункте 3</w:t>
        </w:r>
      </w:hyperlink>
      <w:r>
        <w:t xml:space="preserve"> приложения к настоящему Положению, по адрес</w:t>
      </w:r>
      <w:r>
        <w:t>ам мест осуществления такой деятельности, не указанным в реестре лицензий, не требует внесения изменений в реестр лицензий.</w:t>
      </w:r>
    </w:p>
    <w:p w:rsidR="00F13737" w:rsidRDefault="005D37A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F13737" w:rsidRDefault="005D37A0">
      <w:pPr>
        <w:pStyle w:val="a8"/>
      </w:pPr>
      <w:bookmarkStart w:id="29" w:name="anchor1081"/>
      <w:bookmarkEnd w:id="29"/>
      <w:r>
        <w:t xml:space="preserve">Пункт 8.1 изменен с 1 сентября 2025 г. - </w:t>
      </w:r>
      <w:hyperlink r:id="rId42" w:history="1">
        <w:r>
          <w:t>Постановление</w:t>
        </w:r>
      </w:hyperlink>
      <w:r>
        <w:t xml:space="preserve"> Правительства России от 10 марта 2025 г. N 297</w:t>
      </w:r>
    </w:p>
    <w:p w:rsidR="00F13737" w:rsidRDefault="005D37A0">
      <w:pPr>
        <w:pStyle w:val="a8"/>
      </w:pPr>
      <w:hyperlink r:id="rId43" w:history="1">
        <w:r>
          <w:t>См. предыдущую редакцию</w:t>
        </w:r>
      </w:hyperlink>
    </w:p>
    <w:p w:rsidR="00F13737" w:rsidRDefault="005D37A0">
      <w:pPr>
        <w:pStyle w:val="a3"/>
      </w:pPr>
      <w:r>
        <w:t>8</w:t>
      </w:r>
      <w:r>
        <w:rPr>
          <w:vertAlign w:val="superscript"/>
        </w:rPr>
        <w:t> 1</w:t>
      </w:r>
      <w:r>
        <w:t xml:space="preserve">. Заявление о предоставлении лицензии (внесении изменений в реестр лицензий) и необходимые </w:t>
      </w:r>
      <w:r>
        <w:t xml:space="preserve">реквизиты и сведения, указанные в таком заявлении, представляются в лицензирующий орган посредством использования личного кабинета в федеральной государственной информационной системе </w:t>
      </w:r>
      <w:hyperlink r:id="rId44" w:history="1">
        <w:r>
          <w:t>"Единый портал</w:t>
        </w:r>
      </w:hyperlink>
      <w:r>
        <w:t xml:space="preserve"> государственных</w:t>
      </w:r>
      <w:r>
        <w:t xml:space="preserve"> и муниципальных услуг (функций)".</w:t>
      </w:r>
    </w:p>
    <w:p w:rsidR="00F13737" w:rsidRDefault="005D37A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F13737" w:rsidRDefault="005D37A0">
      <w:pPr>
        <w:pStyle w:val="a8"/>
      </w:pPr>
      <w:bookmarkStart w:id="30" w:name="anchor1009"/>
      <w:bookmarkEnd w:id="30"/>
      <w:r>
        <w:t xml:space="preserve">Пункт 9 изменен с 1 сентября 2025 г. - </w:t>
      </w:r>
      <w:hyperlink r:id="rId45" w:history="1">
        <w:r>
          <w:t>Постановление</w:t>
        </w:r>
      </w:hyperlink>
      <w:r>
        <w:t xml:space="preserve"> Правительства России от 10 марта 2025 г. N 297</w:t>
      </w:r>
    </w:p>
    <w:p w:rsidR="00F13737" w:rsidRDefault="005D37A0">
      <w:pPr>
        <w:pStyle w:val="a8"/>
      </w:pPr>
      <w:hyperlink r:id="rId46" w:history="1">
        <w:r>
          <w:t>См. предыдущую редакцию</w:t>
        </w:r>
      </w:hyperlink>
    </w:p>
    <w:p w:rsidR="00F13737" w:rsidRDefault="005D37A0">
      <w:pPr>
        <w:pStyle w:val="a3"/>
      </w:pPr>
      <w:r>
        <w:t>9. При проведении проверки реквизитов и сведений, указанных в представленном соискателем лицензии (лицензиатом) заявлении о предоставлении лицензии (внесении изменений в реестр лицензий</w:t>
      </w:r>
      <w:r>
        <w:t>), о соответствии соискателя лицензии (лицензиата) лицензионным требованиям лицензирующий орган запрашивает необходимые для предоставления государственных услуг в области лицензирования сведения у органов, предоставляющих государственные услуги, органов, п</w:t>
      </w:r>
      <w:r>
        <w:t xml:space="preserve">редоставляющих муниципальные услуги, иных государственных органов, органов местного самоуправления либо подведомственных им организаций в порядке, установленном </w:t>
      </w:r>
      <w:hyperlink r:id="rId47" w:history="1">
        <w:r>
          <w:t>Федеральным законом</w:t>
        </w:r>
      </w:hyperlink>
      <w:r>
        <w:t xml:space="preserve"> "Об орга</w:t>
      </w:r>
      <w:r>
        <w:t>низации предоставления государственных и муниципальных услуг".</w:t>
      </w:r>
    </w:p>
    <w:p w:rsidR="00F13737" w:rsidRDefault="005D37A0">
      <w:pPr>
        <w:pStyle w:val="a3"/>
      </w:pPr>
      <w:bookmarkStart w:id="31" w:name="anchor10092"/>
      <w:bookmarkEnd w:id="31"/>
      <w:r>
        <w:t>Лицензирующий орган не вправе требовать от соискателя лицензии (лицензиата) представления реквизитов и сведений, не предусмотренных настоящим Положением.</w:t>
      </w:r>
    </w:p>
    <w:p w:rsidR="00F13737" w:rsidRDefault="005D37A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F13737" w:rsidRDefault="005D37A0">
      <w:pPr>
        <w:pStyle w:val="a8"/>
      </w:pPr>
      <w:bookmarkStart w:id="32" w:name="anchor1010"/>
      <w:bookmarkEnd w:id="32"/>
      <w:r>
        <w:t>Пункт 10 изме</w:t>
      </w:r>
      <w:r>
        <w:t xml:space="preserve">нен с 1 сентября 2025 г. - </w:t>
      </w:r>
      <w:hyperlink r:id="rId48" w:history="1">
        <w:r>
          <w:t>Постановление</w:t>
        </w:r>
      </w:hyperlink>
      <w:r>
        <w:t xml:space="preserve"> Правительства России от 10 марта 2025 г. N 297</w:t>
      </w:r>
    </w:p>
    <w:p w:rsidR="00F13737" w:rsidRDefault="005D37A0">
      <w:pPr>
        <w:pStyle w:val="a8"/>
      </w:pPr>
      <w:hyperlink r:id="rId49" w:history="1">
        <w:r>
          <w:t>См. предыдущую редакцию</w:t>
        </w:r>
      </w:hyperlink>
    </w:p>
    <w:p w:rsidR="00F13737" w:rsidRDefault="005D37A0">
      <w:pPr>
        <w:pStyle w:val="a3"/>
      </w:pPr>
      <w:r>
        <w:t>10</w:t>
      </w:r>
      <w:r>
        <w:t>. Представление соискателем лицензии (лицензиатом) заявления о предоставлении лицензии (внесении изменений в реестр лицензий), реквизитов и сведений, указываемых непосредственно в таком заявлении, необходимых для предоставления лицензии, их прием лицензиру</w:t>
      </w:r>
      <w:r>
        <w:t>ющим органом, принятие решения о предоставлении лицензии (об отказе в предоставлении лицензии), о внесении изменений в реестр лицензий (об отказе во внесении изменений в реестр лицензий), приостановлении, возобновлении, прекращении действия лицензии или об</w:t>
      </w:r>
      <w:r>
        <w:t xml:space="preserve"> аннулировании лицензии, формирование и ведение лицензионного дела, ведение реестра лицензий и предоставление сведений, содержащихся в реестре лицензий, лицензионных делах соискателей лицензий (лицензиатов), осуществляются в порядке, установленном </w:t>
      </w:r>
      <w:hyperlink r:id="rId50" w:history="1">
        <w:r>
          <w:t>Федеральным законом</w:t>
        </w:r>
      </w:hyperlink>
      <w:r>
        <w:t xml:space="preserve"> "О лицензировании отдельных видов деятельности".</w:t>
      </w:r>
    </w:p>
    <w:p w:rsidR="00F13737" w:rsidRDefault="005D37A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F13737" w:rsidRDefault="005D37A0">
      <w:pPr>
        <w:pStyle w:val="a8"/>
      </w:pPr>
      <w:bookmarkStart w:id="33" w:name="anchor1011"/>
      <w:bookmarkEnd w:id="33"/>
      <w:r>
        <w:t xml:space="preserve">Пункт 11 изменен с 1 марта 2022 г. - </w:t>
      </w:r>
      <w:hyperlink r:id="rId51" w:history="1">
        <w:r>
          <w:t>Постановление</w:t>
        </w:r>
      </w:hyperlink>
      <w:r>
        <w:t xml:space="preserve"> Правительства России от 28 января 2022 г. N 64</w:t>
      </w:r>
    </w:p>
    <w:p w:rsidR="00F13737" w:rsidRDefault="005D37A0">
      <w:pPr>
        <w:pStyle w:val="a8"/>
      </w:pPr>
      <w:hyperlink r:id="rId52" w:history="1">
        <w:r>
          <w:t>См. предыдущую редакцию</w:t>
        </w:r>
      </w:hyperlink>
    </w:p>
    <w:p w:rsidR="00F13737" w:rsidRDefault="005D37A0">
      <w:pPr>
        <w:pStyle w:val="a3"/>
      </w:pPr>
      <w:r>
        <w:t>11. Оценка соответствия соискателя лицензии или лицензиата лицензионным требованиям осуществляе</w:t>
      </w:r>
      <w:r>
        <w:t xml:space="preserve">тся лицензирующим органом в соответствии со </w:t>
      </w:r>
      <w:hyperlink r:id="rId53" w:history="1">
        <w:r>
          <w:t>статьей 19</w:t>
        </w:r>
        <w:r>
          <w:rPr>
            <w:vertAlign w:val="superscript"/>
          </w:rPr>
          <w:t> 1</w:t>
        </w:r>
      </w:hyperlink>
      <w:r>
        <w:t xml:space="preserve"> Федерального закона "О лицензировании отдельных видов деятельности".</w:t>
      </w:r>
    </w:p>
    <w:p w:rsidR="00F13737" w:rsidRDefault="005D37A0">
      <w:pPr>
        <w:pStyle w:val="a3"/>
      </w:pPr>
      <w:r>
        <w:t>Оценка соответствия соискателя лицензии или лицензиата лице</w:t>
      </w:r>
      <w:r>
        <w:t>нзионным требованиям проводится в форме документарной оценки и (или) выездной оценки.</w:t>
      </w:r>
    </w:p>
    <w:p w:rsidR="00F13737" w:rsidRDefault="005D37A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F13737" w:rsidRDefault="005D37A0">
      <w:pPr>
        <w:pStyle w:val="a8"/>
      </w:pPr>
      <w:bookmarkStart w:id="34" w:name="anchor10111"/>
      <w:bookmarkEnd w:id="34"/>
      <w:r>
        <w:t>Положение дополнено пунктом 11</w:t>
      </w:r>
      <w:r>
        <w:rPr>
          <w:vertAlign w:val="superscript"/>
        </w:rPr>
        <w:t> 1</w:t>
      </w:r>
      <w:r>
        <w:t xml:space="preserve"> с 1 сентября 2025 г. - </w:t>
      </w:r>
      <w:hyperlink r:id="rId54" w:history="1">
        <w:r>
          <w:t>Постановление</w:t>
        </w:r>
      </w:hyperlink>
      <w:r>
        <w:t xml:space="preserve"> Пра</w:t>
      </w:r>
      <w:r>
        <w:t>вительства России от 10 марта 2025 г. N 297</w:t>
      </w:r>
    </w:p>
    <w:p w:rsidR="00F13737" w:rsidRDefault="005D37A0">
      <w:pPr>
        <w:pStyle w:val="a3"/>
      </w:pPr>
      <w:r>
        <w:t>11</w:t>
      </w:r>
      <w:r>
        <w:rPr>
          <w:vertAlign w:val="superscript"/>
        </w:rPr>
        <w:t> 1</w:t>
      </w:r>
      <w:r>
        <w:t>. Решения о предоставлении лицензии (об отказе в предоставлении лицензии), о внесении изменений в реестр лицензий (об отказе во внесении изменений в реестр лицензий), о прекращении действия лицензии принимают</w:t>
      </w:r>
      <w:r>
        <w:t>ся в срок, не превышающий:</w:t>
      </w:r>
    </w:p>
    <w:p w:rsidR="00F13737" w:rsidRDefault="005D37A0">
      <w:pPr>
        <w:pStyle w:val="a3"/>
      </w:pPr>
      <w:r>
        <w:t xml:space="preserve">13 рабочих дней со дня приема заявления о предоставлении лицензии (внесении изменений в реестр лицензий), в котором в числе планируемых к выполнению работ, составляющих лицензируемый вид деятельности, указано только применение </w:t>
      </w:r>
      <w:r>
        <w:t>взрывчатых материалов промышленного назначения;</w:t>
      </w:r>
    </w:p>
    <w:p w:rsidR="00F13737" w:rsidRDefault="005D37A0">
      <w:pPr>
        <w:pStyle w:val="a3"/>
      </w:pPr>
      <w:r>
        <w:t>18 рабочих дней со дня приема заявления о предоставлении лицензии (внесении изменений в реестр лицензий), в котором в числе планируемых к выполнению работ, составляющих лицензируемый вид деятельности, указаны</w:t>
      </w:r>
      <w:r>
        <w:t xml:space="preserve"> в том числе производство и (или) хранение взрывчатых материалов промышленного назначения;</w:t>
      </w:r>
    </w:p>
    <w:p w:rsidR="00F13737" w:rsidRDefault="005D37A0">
      <w:pPr>
        <w:pStyle w:val="a3"/>
      </w:pPr>
      <w:r>
        <w:t>3 рабочих дня со дня приема заявления о прекращении действия лицензии.</w:t>
      </w:r>
    </w:p>
    <w:p w:rsidR="00F13737" w:rsidRDefault="005D37A0">
      <w:pPr>
        <w:pStyle w:val="a3"/>
      </w:pPr>
      <w:r>
        <w:t>О проведении выездной оценки соискатель лицензии, лицензиат уведомляются лицензирующим органом</w:t>
      </w:r>
      <w:r>
        <w:t xml:space="preserve"> не менее чем за 1 рабочий день до ее проведения в порядке, установленном </w:t>
      </w:r>
      <w:hyperlink r:id="rId55" w:history="1">
        <w:r>
          <w:t>частью 9 статьи 19</w:t>
        </w:r>
        <w:r>
          <w:rPr>
            <w:vertAlign w:val="superscript"/>
          </w:rPr>
          <w:t> 1</w:t>
        </w:r>
        <w:r>
          <w:t xml:space="preserve"> </w:t>
        </w:r>
      </w:hyperlink>
      <w:r>
        <w:t>Федерального закона "О лицензировании отдельных видов деятельности".</w:t>
      </w:r>
    </w:p>
    <w:p w:rsidR="00F13737" w:rsidRDefault="005D37A0">
      <w:pPr>
        <w:pStyle w:val="a8"/>
        <w:rPr>
          <w:sz w:val="16"/>
        </w:rPr>
      </w:pPr>
      <w:r>
        <w:rPr>
          <w:sz w:val="16"/>
        </w:rPr>
        <w:t>Информация об измене</w:t>
      </w:r>
      <w:r>
        <w:rPr>
          <w:sz w:val="16"/>
        </w:rPr>
        <w:t>ниях:</w:t>
      </w:r>
    </w:p>
    <w:p w:rsidR="00F13737" w:rsidRDefault="005D37A0">
      <w:pPr>
        <w:pStyle w:val="a8"/>
      </w:pPr>
      <w:bookmarkStart w:id="35" w:name="anchor1012"/>
      <w:bookmarkEnd w:id="35"/>
      <w:r>
        <w:t xml:space="preserve">Пункт 12 изменен с 1 марта 2022 г. - </w:t>
      </w:r>
      <w:hyperlink r:id="rId56" w:history="1">
        <w:r>
          <w:t>Постановление</w:t>
        </w:r>
      </w:hyperlink>
      <w:r>
        <w:t xml:space="preserve"> Правительства России от 28 января 2022 г. N 64</w:t>
      </w:r>
    </w:p>
    <w:p w:rsidR="00F13737" w:rsidRDefault="005D37A0">
      <w:pPr>
        <w:pStyle w:val="a8"/>
      </w:pPr>
      <w:hyperlink r:id="rId57" w:history="1">
        <w:r>
          <w:t>См. предыду</w:t>
        </w:r>
        <w:r>
          <w:t>щую редакцию</w:t>
        </w:r>
      </w:hyperlink>
    </w:p>
    <w:p w:rsidR="00F13737" w:rsidRDefault="005D37A0">
      <w:pPr>
        <w:pStyle w:val="a3"/>
      </w:pPr>
      <w:r>
        <w:t>12. Обеспечение соблюдения лицензиатом лицензионных требований (далее - лицензионный контроль) осуществляется посредством проведения профилактических мероприятий, плановых контрольных (надзорных) мероприятий, внеплановых контрольных (надзорных</w:t>
      </w:r>
      <w:r>
        <w:t xml:space="preserve">) мероприятий в соответствии с </w:t>
      </w:r>
      <w:hyperlink r:id="rId58" w:history="1">
        <w:r>
          <w:t>Федеральным законом</w:t>
        </w:r>
      </w:hyperlink>
      <w:r>
        <w:t xml:space="preserve"> "О государственном контроле (надзоре) и муниципальном контроле в Российской Федерации".</w:t>
      </w:r>
    </w:p>
    <w:p w:rsidR="00F13737" w:rsidRDefault="005D37A0">
      <w:pPr>
        <w:pStyle w:val="a3"/>
      </w:pPr>
      <w:r>
        <w:t>Лицензионный контроль осуществляется лицензирующим</w:t>
      </w:r>
      <w:r>
        <w:t xml:space="preserve"> органом.</w:t>
      </w:r>
    </w:p>
    <w:p w:rsidR="00F13737" w:rsidRDefault="005D37A0">
      <w:pPr>
        <w:pStyle w:val="a5"/>
        <w:rPr>
          <w:sz w:val="16"/>
        </w:rPr>
      </w:pPr>
      <w:r>
        <w:rPr>
          <w:sz w:val="16"/>
        </w:rPr>
        <w:t>ГАРАНТ:</w:t>
      </w:r>
    </w:p>
    <w:p w:rsidR="00F13737" w:rsidRDefault="005D37A0">
      <w:pPr>
        <w:pStyle w:val="a5"/>
      </w:pPr>
      <w:r>
        <w:t xml:space="preserve">См. </w:t>
      </w:r>
      <w:hyperlink r:id="rId59" w:history="1">
        <w:r>
          <w:t>проверочные листы</w:t>
        </w:r>
      </w:hyperlink>
      <w:r>
        <w:t>, используемые при осуществлении лицензионного контроля</w:t>
      </w:r>
    </w:p>
    <w:p w:rsidR="00F13737" w:rsidRDefault="005D37A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F13737" w:rsidRDefault="005D37A0">
      <w:pPr>
        <w:pStyle w:val="a8"/>
      </w:pPr>
      <w:bookmarkStart w:id="36" w:name="anchor1013"/>
      <w:bookmarkEnd w:id="36"/>
      <w:r>
        <w:t xml:space="preserve">Пункт 13 изменен с 1 марта 2022 г. - </w:t>
      </w:r>
      <w:hyperlink r:id="rId60" w:history="1">
        <w:r>
          <w:t>Постановление</w:t>
        </w:r>
      </w:hyperlink>
      <w:r>
        <w:t xml:space="preserve"> Правительства России от 28 января 2022 г. N 64</w:t>
      </w:r>
    </w:p>
    <w:p w:rsidR="00F13737" w:rsidRDefault="005D37A0">
      <w:pPr>
        <w:pStyle w:val="a8"/>
      </w:pPr>
      <w:hyperlink r:id="rId61" w:history="1">
        <w:r>
          <w:t>См. предыдущую редакцию</w:t>
        </w:r>
      </w:hyperlink>
    </w:p>
    <w:p w:rsidR="00F13737" w:rsidRDefault="005D37A0">
      <w:pPr>
        <w:pStyle w:val="a3"/>
      </w:pPr>
      <w:r>
        <w:t xml:space="preserve">13. Предметом лицензионного контроля является соблюдение </w:t>
      </w:r>
      <w:r>
        <w:t>лицензиатом лицензионных требований.</w:t>
      </w:r>
    </w:p>
    <w:p w:rsidR="00F13737" w:rsidRDefault="005D37A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F13737" w:rsidRDefault="005D37A0">
      <w:pPr>
        <w:pStyle w:val="a8"/>
      </w:pPr>
      <w:bookmarkStart w:id="37" w:name="anchor1014"/>
      <w:bookmarkEnd w:id="37"/>
      <w:r>
        <w:t xml:space="preserve">Пункт 14 изменен с 1 марта 2022 г. - </w:t>
      </w:r>
      <w:hyperlink r:id="rId62" w:history="1">
        <w:r>
          <w:t>Постановление</w:t>
        </w:r>
      </w:hyperlink>
      <w:r>
        <w:t xml:space="preserve"> Правительства России от 28 января 2022 г. N 64</w:t>
      </w:r>
    </w:p>
    <w:p w:rsidR="00F13737" w:rsidRDefault="005D37A0">
      <w:pPr>
        <w:pStyle w:val="a8"/>
      </w:pPr>
      <w:hyperlink r:id="rId63" w:history="1">
        <w:r>
          <w:t>См. предыдущую редакцию</w:t>
        </w:r>
      </w:hyperlink>
    </w:p>
    <w:p w:rsidR="00F13737" w:rsidRDefault="005D37A0">
      <w:pPr>
        <w:pStyle w:val="a3"/>
      </w:pPr>
      <w:r>
        <w:t>14. Лицензионный контроль осуществляется посредством организации и проведения мероприятий по профилактике нарушений лицензионных требований, организации и проведения контрольных (надзорн</w:t>
      </w:r>
      <w:r>
        <w:t>ых) мероприятий в отношении лицензиата и принятия предусмотренных законодательством Российской Федерации мер по пресечению, предупреждению нарушений лицензионных требований и (или) устранению их последствий.</w:t>
      </w:r>
    </w:p>
    <w:p w:rsidR="00F13737" w:rsidRDefault="005D37A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F13737" w:rsidRDefault="005D37A0">
      <w:pPr>
        <w:pStyle w:val="a8"/>
      </w:pPr>
      <w:bookmarkStart w:id="38" w:name="anchor1015"/>
      <w:bookmarkEnd w:id="38"/>
      <w:r>
        <w:t>Пункт 15 изменен с 1 м</w:t>
      </w:r>
      <w:r>
        <w:t xml:space="preserve">арта 2022 г. - </w:t>
      </w:r>
      <w:hyperlink r:id="rId64" w:history="1">
        <w:r>
          <w:t>Постановление</w:t>
        </w:r>
      </w:hyperlink>
      <w:r>
        <w:t xml:space="preserve"> Правительства России от 28 января 2022 г. N 64</w:t>
      </w:r>
    </w:p>
    <w:p w:rsidR="00F13737" w:rsidRDefault="005D37A0">
      <w:pPr>
        <w:pStyle w:val="a8"/>
      </w:pPr>
      <w:hyperlink r:id="rId65" w:history="1">
        <w:r>
          <w:t>См. предыдущую редакцию</w:t>
        </w:r>
      </w:hyperlink>
    </w:p>
    <w:p w:rsidR="00F13737" w:rsidRDefault="005D37A0">
      <w:pPr>
        <w:pStyle w:val="a3"/>
      </w:pPr>
      <w:r>
        <w:t>15. Должностным</w:t>
      </w:r>
      <w:r>
        <w:t>и лицами, уполномоченными на осуществление лицензионного контроля, являются:</w:t>
      </w:r>
    </w:p>
    <w:p w:rsidR="00F13737" w:rsidRDefault="005D37A0">
      <w:pPr>
        <w:pStyle w:val="a3"/>
      </w:pPr>
      <w:bookmarkStart w:id="39" w:name="anchor10151"/>
      <w:bookmarkEnd w:id="39"/>
      <w:r>
        <w:t>а) руководитель лицензирующего органа, его заместители;</w:t>
      </w:r>
    </w:p>
    <w:p w:rsidR="00F13737" w:rsidRDefault="005D37A0">
      <w:pPr>
        <w:pStyle w:val="a3"/>
      </w:pPr>
      <w:bookmarkStart w:id="40" w:name="anchor10152"/>
      <w:bookmarkEnd w:id="40"/>
      <w:r>
        <w:t xml:space="preserve">б) утратил силу с 4 октября 2025 г. - </w:t>
      </w:r>
      <w:hyperlink r:id="rId66" w:history="1">
        <w:r>
          <w:t>Постановление</w:t>
        </w:r>
      </w:hyperlink>
      <w:r>
        <w:t xml:space="preserve"> </w:t>
      </w:r>
      <w:r>
        <w:t>Правительства России от 23 сентября 2025 г. N 1460</w:t>
      </w:r>
    </w:p>
    <w:p w:rsidR="00F13737" w:rsidRDefault="005D37A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F13737" w:rsidRDefault="005D37A0">
      <w:pPr>
        <w:pStyle w:val="a8"/>
      </w:pPr>
      <w:hyperlink r:id="rId67" w:history="1">
        <w:r>
          <w:t>См. предыдущую редакцию</w:t>
        </w:r>
      </w:hyperlink>
    </w:p>
    <w:p w:rsidR="00F13737" w:rsidRDefault="005D37A0">
      <w:pPr>
        <w:pStyle w:val="a3"/>
      </w:pPr>
      <w:bookmarkStart w:id="41" w:name="anchor10153"/>
      <w:bookmarkEnd w:id="41"/>
      <w:r>
        <w:t xml:space="preserve">в) утратил силу с 4 октября 2025 г. - </w:t>
      </w:r>
      <w:hyperlink r:id="rId68" w:history="1">
        <w:r>
          <w:t>Постановление</w:t>
        </w:r>
      </w:hyperlink>
      <w:r>
        <w:t xml:space="preserve"> Правительства России от 23 сентября 2025 г. N 1460</w:t>
      </w:r>
    </w:p>
    <w:p w:rsidR="00F13737" w:rsidRDefault="005D37A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F13737" w:rsidRDefault="005D37A0">
      <w:pPr>
        <w:pStyle w:val="a8"/>
      </w:pPr>
      <w:hyperlink r:id="rId69" w:history="1">
        <w:r>
          <w:t>См. предыдущую редакцию</w:t>
        </w:r>
      </w:hyperlink>
    </w:p>
    <w:p w:rsidR="00F13737" w:rsidRDefault="005D37A0">
      <w:pPr>
        <w:pStyle w:val="a3"/>
      </w:pPr>
      <w:bookmarkStart w:id="42" w:name="anchor10154"/>
      <w:bookmarkEnd w:id="42"/>
      <w:r>
        <w:t xml:space="preserve">г) руководители территориальных органов </w:t>
      </w:r>
      <w:r>
        <w:t>лицензирующего органа, их заместители;</w:t>
      </w:r>
    </w:p>
    <w:p w:rsidR="00F13737" w:rsidRDefault="005D37A0">
      <w:pPr>
        <w:pStyle w:val="a3"/>
      </w:pPr>
      <w:bookmarkStart w:id="43" w:name="anchor10155"/>
      <w:bookmarkEnd w:id="43"/>
      <w:r>
        <w:t>д) начальники отделов и заместители начальников отделов территориальных органов лицензирующего органа, в ведении которых находятся вопросы лицензионного контроля;</w:t>
      </w:r>
    </w:p>
    <w:p w:rsidR="00F13737" w:rsidRDefault="005D37A0">
      <w:pPr>
        <w:pStyle w:val="a3"/>
      </w:pPr>
      <w:bookmarkStart w:id="44" w:name="anchor10156"/>
      <w:bookmarkEnd w:id="44"/>
      <w:r>
        <w:t>е) федеральные государственные гражданские служащие ка</w:t>
      </w:r>
      <w:r>
        <w:t>тегории "специалисты" ведущей и старшей групп должностей в территориальных органах лицензирующего органа, в ведении которых находятся вопросы лицензионного контроля.</w:t>
      </w:r>
    </w:p>
    <w:p w:rsidR="00F13737" w:rsidRDefault="005D37A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F13737" w:rsidRDefault="005D37A0">
      <w:pPr>
        <w:pStyle w:val="a8"/>
      </w:pPr>
      <w:bookmarkStart w:id="45" w:name="anchor1016"/>
      <w:bookmarkEnd w:id="45"/>
      <w:r>
        <w:t xml:space="preserve">Пункт 16 изменен с 1 марта 2022 г. - </w:t>
      </w:r>
      <w:hyperlink r:id="rId70" w:history="1">
        <w:r>
          <w:t>Постановление</w:t>
        </w:r>
      </w:hyperlink>
      <w:r>
        <w:t xml:space="preserve"> Правительства России от 28 января 2022 г. N 64</w:t>
      </w:r>
    </w:p>
    <w:p w:rsidR="00F13737" w:rsidRDefault="005D37A0">
      <w:pPr>
        <w:pStyle w:val="a8"/>
      </w:pPr>
      <w:hyperlink r:id="rId71" w:history="1">
        <w:r>
          <w:t>См. предыдущую редакцию</w:t>
        </w:r>
      </w:hyperlink>
    </w:p>
    <w:p w:rsidR="00F13737" w:rsidRDefault="005D37A0">
      <w:pPr>
        <w:pStyle w:val="a3"/>
      </w:pPr>
      <w:r>
        <w:t>16. Должностными лицами, уполномоченными на принятие реше</w:t>
      </w:r>
      <w:r>
        <w:t>ний о проведении контрольных (надзорных) мероприятий, являются:</w:t>
      </w:r>
    </w:p>
    <w:p w:rsidR="00F13737" w:rsidRDefault="005D37A0">
      <w:pPr>
        <w:pStyle w:val="a3"/>
      </w:pPr>
      <w:bookmarkStart w:id="46" w:name="anchor10161"/>
      <w:bookmarkEnd w:id="46"/>
      <w:r>
        <w:t>а) руководитель лицензирующего органа, его заместители;</w:t>
      </w:r>
    </w:p>
    <w:p w:rsidR="00F13737" w:rsidRDefault="005D37A0">
      <w:pPr>
        <w:pStyle w:val="a3"/>
      </w:pPr>
      <w:bookmarkStart w:id="47" w:name="anchor10162"/>
      <w:bookmarkEnd w:id="47"/>
      <w:r>
        <w:t>б) руководители территориальных органов лицензирующего органа, их заместители.</w:t>
      </w:r>
    </w:p>
    <w:p w:rsidR="00F13737" w:rsidRDefault="005D37A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F13737" w:rsidRDefault="005D37A0">
      <w:pPr>
        <w:pStyle w:val="a8"/>
      </w:pPr>
      <w:bookmarkStart w:id="48" w:name="anchor1017"/>
      <w:bookmarkEnd w:id="48"/>
      <w:r>
        <w:t>Пункт 17 изменен с 1 марта 2022</w:t>
      </w:r>
      <w:r>
        <w:t xml:space="preserve"> г. - </w:t>
      </w:r>
      <w:hyperlink r:id="rId72" w:history="1">
        <w:r>
          <w:t>Постановление</w:t>
        </w:r>
      </w:hyperlink>
      <w:r>
        <w:t xml:space="preserve"> Правительства России от 28 января 2022 г. N 64</w:t>
      </w:r>
    </w:p>
    <w:p w:rsidR="00F13737" w:rsidRDefault="005D37A0">
      <w:pPr>
        <w:pStyle w:val="a8"/>
      </w:pPr>
      <w:hyperlink r:id="rId73" w:history="1">
        <w:r>
          <w:t>См. предыдущую редакцию</w:t>
        </w:r>
      </w:hyperlink>
    </w:p>
    <w:p w:rsidR="00F13737" w:rsidRDefault="005D37A0">
      <w:pPr>
        <w:pStyle w:val="a3"/>
      </w:pPr>
      <w:r>
        <w:t>17. Должностные лица, ос</w:t>
      </w:r>
      <w:r>
        <w:t xml:space="preserve">уществляющие лицензионный контроль в пределах своих полномочий и в объеме проводимых контрольных (надзорных) действий, пользуются правами, установленными </w:t>
      </w:r>
      <w:hyperlink r:id="rId74" w:history="1">
        <w:r>
          <w:t>частью 2 статьи 29</w:t>
        </w:r>
      </w:hyperlink>
      <w:r>
        <w:t xml:space="preserve"> Федерального </w:t>
      </w:r>
      <w:r>
        <w:t>закона "О государственном контроле (надзоре) и муниципальном контроле в Российской Федерации".</w:t>
      </w:r>
    </w:p>
    <w:p w:rsidR="00F13737" w:rsidRDefault="005D37A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F13737" w:rsidRDefault="005D37A0">
      <w:pPr>
        <w:pStyle w:val="a8"/>
      </w:pPr>
      <w:bookmarkStart w:id="49" w:name="anchor1018"/>
      <w:bookmarkEnd w:id="49"/>
      <w:r>
        <w:t xml:space="preserve">Пункт 18 изменен с 1 марта 2022 г. - </w:t>
      </w:r>
      <w:hyperlink r:id="rId75" w:history="1">
        <w:r>
          <w:t>Постановление</w:t>
        </w:r>
      </w:hyperlink>
      <w:r>
        <w:t xml:space="preserve"> Правительства</w:t>
      </w:r>
      <w:r>
        <w:t xml:space="preserve"> России от 28 января 2022 г. N 64</w:t>
      </w:r>
    </w:p>
    <w:p w:rsidR="00F13737" w:rsidRDefault="005D37A0">
      <w:pPr>
        <w:pStyle w:val="a8"/>
      </w:pPr>
      <w:hyperlink r:id="rId76" w:history="1">
        <w:r>
          <w:t>См. предыдущую редакцию</w:t>
        </w:r>
      </w:hyperlink>
    </w:p>
    <w:p w:rsidR="00F13737" w:rsidRDefault="005D37A0">
      <w:pPr>
        <w:pStyle w:val="a3"/>
      </w:pPr>
      <w:r>
        <w:t>18. Объектом лицензионного контроля является деятельность лицензиатов по применению, хранению и производству взрывчатых материал</w:t>
      </w:r>
      <w:r>
        <w:t>ов промышленного назначения.</w:t>
      </w:r>
    </w:p>
    <w:p w:rsidR="00F13737" w:rsidRDefault="005D37A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F13737" w:rsidRDefault="005D37A0">
      <w:pPr>
        <w:pStyle w:val="a8"/>
      </w:pPr>
      <w:bookmarkStart w:id="50" w:name="anchor1019"/>
      <w:bookmarkEnd w:id="50"/>
      <w:r>
        <w:t xml:space="preserve">Пункт 19 изменен с 1 марта 2022 г. - </w:t>
      </w:r>
      <w:hyperlink r:id="rId77" w:history="1">
        <w:r>
          <w:t>Постановление</w:t>
        </w:r>
      </w:hyperlink>
      <w:r>
        <w:t xml:space="preserve"> Правительства России от 28 января 2022 г. N 64</w:t>
      </w:r>
    </w:p>
    <w:p w:rsidR="00F13737" w:rsidRDefault="005D37A0">
      <w:pPr>
        <w:pStyle w:val="a8"/>
      </w:pPr>
      <w:hyperlink r:id="rId78" w:history="1">
        <w:r>
          <w:t>См. предыдущую редакцию</w:t>
        </w:r>
      </w:hyperlink>
    </w:p>
    <w:p w:rsidR="00F13737" w:rsidRDefault="005D37A0">
      <w:pPr>
        <w:pStyle w:val="a3"/>
      </w:pPr>
      <w:r>
        <w:t>19. При осуществлении лицензионного контроля применяется система управления рисками причинения вреда (ущерба) охраняемым законом ценностям.</w:t>
      </w:r>
    </w:p>
    <w:p w:rsidR="00F13737" w:rsidRDefault="005D37A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F13737" w:rsidRDefault="005D37A0">
      <w:pPr>
        <w:pStyle w:val="a8"/>
      </w:pPr>
      <w:bookmarkStart w:id="51" w:name="anchor1020"/>
      <w:bookmarkEnd w:id="51"/>
      <w:r>
        <w:t xml:space="preserve">Положение дополнено пунктом </w:t>
      </w:r>
      <w:r>
        <w:t xml:space="preserve">20 с 1 марта 2022 г. - </w:t>
      </w:r>
      <w:hyperlink r:id="rId79" w:history="1">
        <w:r>
          <w:t>Постановление</w:t>
        </w:r>
      </w:hyperlink>
      <w:r>
        <w:t xml:space="preserve"> Правительства России от 28 января 2022 г. N 64</w:t>
      </w:r>
    </w:p>
    <w:p w:rsidR="00F13737" w:rsidRDefault="005D37A0">
      <w:pPr>
        <w:pStyle w:val="a3"/>
      </w:pPr>
      <w:r>
        <w:t>20. Лицензирующий орган относит объекты лицензионного контроля в зависимости от вероятности наступле</w:t>
      </w:r>
      <w:r>
        <w:t>ния негативных событий и тяжести причинения вреда (ущерба) охраняемым законом ценностям к одной из следующих категорий риска причинения вреда (ущерба):</w:t>
      </w:r>
    </w:p>
    <w:p w:rsidR="00F13737" w:rsidRDefault="005D37A0">
      <w:pPr>
        <w:pStyle w:val="a3"/>
      </w:pPr>
      <w:bookmarkStart w:id="52" w:name="anchor10201"/>
      <w:bookmarkEnd w:id="52"/>
      <w:r>
        <w:t>а) высокий риск;</w:t>
      </w:r>
    </w:p>
    <w:p w:rsidR="00F13737" w:rsidRDefault="005D37A0">
      <w:pPr>
        <w:pStyle w:val="a3"/>
      </w:pPr>
      <w:bookmarkStart w:id="53" w:name="anchor10202"/>
      <w:bookmarkEnd w:id="53"/>
      <w:r>
        <w:t>б) средний риск;</w:t>
      </w:r>
    </w:p>
    <w:p w:rsidR="00F13737" w:rsidRDefault="005D37A0">
      <w:pPr>
        <w:pStyle w:val="a3"/>
      </w:pPr>
      <w:bookmarkStart w:id="54" w:name="anchor10203"/>
      <w:bookmarkEnd w:id="54"/>
      <w:r>
        <w:t>в) низкий риск.</w:t>
      </w:r>
    </w:p>
    <w:p w:rsidR="00F13737" w:rsidRDefault="005D37A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F13737" w:rsidRDefault="005D37A0">
      <w:pPr>
        <w:pStyle w:val="a8"/>
      </w:pPr>
      <w:bookmarkStart w:id="55" w:name="anchor1021"/>
      <w:bookmarkEnd w:id="55"/>
      <w:r>
        <w:t xml:space="preserve">Положение дополнено пунктом </w:t>
      </w:r>
      <w:r>
        <w:t xml:space="preserve">21 с 1 марта 2022 г. - </w:t>
      </w:r>
      <w:hyperlink r:id="rId80" w:history="1">
        <w:r>
          <w:t>Постановление</w:t>
        </w:r>
      </w:hyperlink>
      <w:r>
        <w:t xml:space="preserve"> Правительства России от 28 января 2022 г. N 64</w:t>
      </w:r>
    </w:p>
    <w:p w:rsidR="00F13737" w:rsidRDefault="005D37A0">
      <w:pPr>
        <w:pStyle w:val="a3"/>
      </w:pPr>
      <w:r>
        <w:t xml:space="preserve">21. К высокой категории риска относится деятельность по применению взрывчатых материалов </w:t>
      </w:r>
      <w:r>
        <w:t>промышленного назначения.</w:t>
      </w:r>
    </w:p>
    <w:p w:rsidR="00F13737" w:rsidRDefault="005D37A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F13737" w:rsidRDefault="005D37A0">
      <w:pPr>
        <w:pStyle w:val="a8"/>
      </w:pPr>
      <w:bookmarkStart w:id="56" w:name="anchor10220"/>
      <w:bookmarkEnd w:id="56"/>
      <w:r>
        <w:t xml:space="preserve">Положение дополнено пунктом 22 с 1 марта 2022 г. - </w:t>
      </w:r>
      <w:hyperlink r:id="rId81" w:history="1">
        <w:r>
          <w:t>Постановление</w:t>
        </w:r>
      </w:hyperlink>
      <w:r>
        <w:t xml:space="preserve"> Правительства России от 28 января 2022 г. N 64</w:t>
      </w:r>
    </w:p>
    <w:p w:rsidR="00F13737" w:rsidRDefault="005D37A0">
      <w:pPr>
        <w:pStyle w:val="a3"/>
      </w:pPr>
      <w:r>
        <w:t>22. К средней катего</w:t>
      </w:r>
      <w:r>
        <w:t xml:space="preserve">рии риска относятся деятельность по производству взрывчатых материалов промышленного назначения, а также деятельность по хранению взрывчатых материалов промышленного назначения, за исключением случая, указанного в </w:t>
      </w:r>
      <w:hyperlink r:id="rId82" w:history="1">
        <w:r>
          <w:t>пункте 23</w:t>
        </w:r>
      </w:hyperlink>
      <w:r>
        <w:t xml:space="preserve"> нас</w:t>
      </w:r>
      <w:r>
        <w:t>тоящего Положения.</w:t>
      </w:r>
    </w:p>
    <w:p w:rsidR="00F13737" w:rsidRDefault="005D37A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F13737" w:rsidRDefault="005D37A0">
      <w:pPr>
        <w:pStyle w:val="a8"/>
      </w:pPr>
      <w:bookmarkStart w:id="57" w:name="anchor1023"/>
      <w:bookmarkEnd w:id="57"/>
      <w:r>
        <w:t xml:space="preserve">Положение дополнено пунктом 23 с 1 марта 2022 г. - </w:t>
      </w:r>
      <w:hyperlink r:id="rId83" w:history="1">
        <w:r>
          <w:t>Постановление</w:t>
        </w:r>
      </w:hyperlink>
      <w:r>
        <w:t xml:space="preserve"> Правительства России от 28 января 2022 г. N 64</w:t>
      </w:r>
    </w:p>
    <w:p w:rsidR="00F13737" w:rsidRDefault="005D37A0">
      <w:pPr>
        <w:pStyle w:val="a3"/>
      </w:pPr>
      <w:r>
        <w:t>23. К низкой категории риск</w:t>
      </w:r>
      <w:r>
        <w:t xml:space="preserve">а относится деятельность по хранению взрывчатых материалов промышленного назначения на складах взрывчатых материалов, являющихся опасными производственными объектами в соответствии с </w:t>
      </w:r>
      <w:hyperlink r:id="rId84" w:history="1">
        <w:r>
          <w:t>Федера</w:t>
        </w:r>
        <w:r>
          <w:t>льным законом</w:t>
        </w:r>
      </w:hyperlink>
      <w:r>
        <w:t xml:space="preserve"> "О промышленной безопасности опасных производственных объектов".</w:t>
      </w:r>
    </w:p>
    <w:p w:rsidR="00F13737" w:rsidRDefault="005D37A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F13737" w:rsidRDefault="005D37A0">
      <w:pPr>
        <w:pStyle w:val="a8"/>
      </w:pPr>
      <w:bookmarkStart w:id="58" w:name="anchor1024"/>
      <w:bookmarkEnd w:id="58"/>
      <w:r>
        <w:t xml:space="preserve">Положение дополнено пунктом 24 с 1 марта 2022 г. - </w:t>
      </w:r>
      <w:hyperlink r:id="rId85" w:history="1">
        <w:r>
          <w:t>Постановление</w:t>
        </w:r>
      </w:hyperlink>
      <w:r>
        <w:t xml:space="preserve"> Правительства </w:t>
      </w:r>
      <w:r>
        <w:t>России от 28 января 2022 г. N 64</w:t>
      </w:r>
    </w:p>
    <w:p w:rsidR="00F13737" w:rsidRDefault="005D37A0">
      <w:pPr>
        <w:pStyle w:val="a3"/>
      </w:pPr>
      <w:r>
        <w:t>24. В случае если деятельность лицензиата может быть отнесена к разным категориям риска, то присваивается наиболее высокая категория риска.</w:t>
      </w:r>
    </w:p>
    <w:p w:rsidR="00F13737" w:rsidRDefault="005D37A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F13737" w:rsidRDefault="005D37A0">
      <w:pPr>
        <w:pStyle w:val="a8"/>
      </w:pPr>
      <w:bookmarkStart w:id="59" w:name="anchor1025"/>
      <w:bookmarkEnd w:id="59"/>
      <w:r>
        <w:t xml:space="preserve">Положение дополнено пунктом 25 с 1 марта 2022 г. - </w:t>
      </w:r>
      <w:hyperlink r:id="rId86" w:history="1">
        <w:r>
          <w:t>Постановление</w:t>
        </w:r>
      </w:hyperlink>
      <w:r>
        <w:t xml:space="preserve"> Правительства России от 28 января 2022 г. N 64</w:t>
      </w:r>
    </w:p>
    <w:p w:rsidR="00F13737" w:rsidRDefault="005D37A0">
      <w:pPr>
        <w:pStyle w:val="a3"/>
      </w:pPr>
      <w:r>
        <w:t xml:space="preserve">25. Лицензирующий орган ведет учет объектов лицензионного контроля посредством ведения перечня объектов лицензионного контроля в </w:t>
      </w:r>
      <w:r>
        <w:t>информационной системе лицензирующего органа (далее - перечень).</w:t>
      </w:r>
    </w:p>
    <w:p w:rsidR="00F13737" w:rsidRDefault="005D37A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F13737" w:rsidRDefault="005D37A0">
      <w:pPr>
        <w:pStyle w:val="a8"/>
      </w:pPr>
      <w:bookmarkStart w:id="60" w:name="anchor1026"/>
      <w:bookmarkEnd w:id="60"/>
      <w:r>
        <w:t xml:space="preserve">Положение дополнено пунктом 26 с 1 марта 2022 г. - </w:t>
      </w:r>
      <w:hyperlink r:id="rId87" w:history="1">
        <w:r>
          <w:t>Постановление</w:t>
        </w:r>
      </w:hyperlink>
      <w:r>
        <w:t xml:space="preserve"> Правительства России от 28 я</w:t>
      </w:r>
      <w:r>
        <w:t>нваря 2022 г. N 64</w:t>
      </w:r>
    </w:p>
    <w:p w:rsidR="00F13737" w:rsidRDefault="005D37A0">
      <w:pPr>
        <w:pStyle w:val="a3"/>
      </w:pPr>
      <w:r>
        <w:t>26. Включение объектов лицензионного контроля в перечень осуществляется на основании решений руководителя лицензирующего органа об отнесении объектов лицензионного контроля к соответствующим категориям риска.</w:t>
      </w:r>
    </w:p>
    <w:p w:rsidR="00F13737" w:rsidRDefault="005D37A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F13737" w:rsidRDefault="005D37A0">
      <w:pPr>
        <w:pStyle w:val="a8"/>
      </w:pPr>
      <w:bookmarkStart w:id="61" w:name="anchor1027"/>
      <w:bookmarkEnd w:id="61"/>
      <w:r>
        <w:t>По</w:t>
      </w:r>
      <w:r>
        <w:t xml:space="preserve">ложение дополнено пунктом 27 с 1 марта 2022 г. - </w:t>
      </w:r>
      <w:hyperlink r:id="rId88" w:history="1">
        <w:r>
          <w:t>Постановление</w:t>
        </w:r>
      </w:hyperlink>
      <w:r>
        <w:t xml:space="preserve"> Правительства России от 28 января 2022 г. N 64</w:t>
      </w:r>
    </w:p>
    <w:p w:rsidR="00F13737" w:rsidRDefault="005D37A0">
      <w:pPr>
        <w:pStyle w:val="a3"/>
      </w:pPr>
      <w:r>
        <w:t>27. Перечень содержит следующую информацию:</w:t>
      </w:r>
    </w:p>
    <w:p w:rsidR="00F13737" w:rsidRDefault="005D37A0">
      <w:pPr>
        <w:pStyle w:val="a3"/>
      </w:pPr>
      <w:bookmarkStart w:id="62" w:name="anchor10271"/>
      <w:bookmarkEnd w:id="62"/>
      <w:r>
        <w:t xml:space="preserve">а) полное наименование </w:t>
      </w:r>
      <w:r>
        <w:t>лицензиата;</w:t>
      </w:r>
    </w:p>
    <w:p w:rsidR="00F13737" w:rsidRDefault="005D37A0">
      <w:pPr>
        <w:pStyle w:val="a3"/>
      </w:pPr>
      <w:bookmarkStart w:id="63" w:name="anchor10272"/>
      <w:bookmarkEnd w:id="63"/>
      <w:r>
        <w:t>б) основной государственный регистрационный номер;</w:t>
      </w:r>
    </w:p>
    <w:p w:rsidR="00F13737" w:rsidRDefault="005D37A0">
      <w:pPr>
        <w:pStyle w:val="a3"/>
      </w:pPr>
      <w:bookmarkStart w:id="64" w:name="anchor10273"/>
      <w:bookmarkEnd w:id="64"/>
      <w:r>
        <w:t>в) идентификационный номер налогоплательщика;</w:t>
      </w:r>
    </w:p>
    <w:p w:rsidR="00F13737" w:rsidRDefault="005D37A0">
      <w:pPr>
        <w:pStyle w:val="a3"/>
      </w:pPr>
      <w:bookmarkStart w:id="65" w:name="anchor10274"/>
      <w:bookmarkEnd w:id="65"/>
      <w:r>
        <w:t>г) место нахождения лицензиата;</w:t>
      </w:r>
    </w:p>
    <w:p w:rsidR="00F13737" w:rsidRDefault="005D37A0">
      <w:pPr>
        <w:pStyle w:val="a3"/>
      </w:pPr>
      <w:bookmarkStart w:id="66" w:name="anchor10275"/>
      <w:bookmarkEnd w:id="66"/>
      <w:r>
        <w:t>д) место осуществления деятельности лицензиата;</w:t>
      </w:r>
    </w:p>
    <w:p w:rsidR="00F13737" w:rsidRDefault="005D37A0">
      <w:pPr>
        <w:pStyle w:val="a3"/>
      </w:pPr>
      <w:bookmarkStart w:id="67" w:name="anchor10276"/>
      <w:bookmarkEnd w:id="67"/>
      <w:r>
        <w:t>е) реквизиты решения о присвоении категории риска, указание на кате</w:t>
      </w:r>
      <w:r>
        <w:t>горию риска, а также сведения, на основании которых было принято решение об отнесении объекта лицензионного контроля к категории риска;</w:t>
      </w:r>
    </w:p>
    <w:p w:rsidR="00F13737" w:rsidRDefault="005D37A0">
      <w:pPr>
        <w:pStyle w:val="a3"/>
      </w:pPr>
      <w:bookmarkStart w:id="68" w:name="anchor10277"/>
      <w:bookmarkEnd w:id="68"/>
      <w:r>
        <w:t>ж) виды работ, выполняемых в рамках лицензируемого вида деятельности.</w:t>
      </w:r>
    </w:p>
    <w:p w:rsidR="00F13737" w:rsidRDefault="005D37A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F13737" w:rsidRDefault="005D37A0">
      <w:pPr>
        <w:pStyle w:val="a8"/>
      </w:pPr>
      <w:bookmarkStart w:id="69" w:name="anchor1028"/>
      <w:bookmarkEnd w:id="69"/>
      <w:r>
        <w:t>Положение дополнено пунк</w:t>
      </w:r>
      <w:r>
        <w:t xml:space="preserve">том 28 с 1 марта 2022 г. - </w:t>
      </w:r>
      <w:hyperlink r:id="rId89" w:history="1">
        <w:r>
          <w:t>Постановление</w:t>
        </w:r>
      </w:hyperlink>
      <w:r>
        <w:t xml:space="preserve"> Правительства России от 28 января 2022 г. N 64</w:t>
      </w:r>
    </w:p>
    <w:p w:rsidR="00F13737" w:rsidRDefault="005D37A0">
      <w:pPr>
        <w:pStyle w:val="a3"/>
      </w:pPr>
      <w:r>
        <w:t>28. Организация, проведение и оформление результатов контрольных (надзорных) мероприятий осущест</w:t>
      </w:r>
      <w:r>
        <w:t xml:space="preserve">вляются в соответствии с требованиями </w:t>
      </w:r>
      <w:hyperlink r:id="rId90" w:history="1">
        <w:r>
          <w:t>Федерального закона</w:t>
        </w:r>
      </w:hyperlink>
      <w:r>
        <w:t xml:space="preserve"> "О государственном контроле (надзоре) и муниципальном контроле в Российской Федерации".</w:t>
      </w:r>
    </w:p>
    <w:p w:rsidR="00F13737" w:rsidRDefault="005D37A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F13737" w:rsidRDefault="005D37A0">
      <w:pPr>
        <w:pStyle w:val="a8"/>
      </w:pPr>
      <w:bookmarkStart w:id="70" w:name="anchor1029"/>
      <w:bookmarkEnd w:id="70"/>
      <w:r>
        <w:t xml:space="preserve">Положение </w:t>
      </w:r>
      <w:r>
        <w:t xml:space="preserve">дополнено пунктом 29 с 1 марта 2022 г. - </w:t>
      </w:r>
      <w:hyperlink r:id="rId91" w:history="1">
        <w:r>
          <w:t>Постановление</w:t>
        </w:r>
      </w:hyperlink>
      <w:r>
        <w:t xml:space="preserve"> Правительства России от 28 января 2022 г. N 64</w:t>
      </w:r>
    </w:p>
    <w:p w:rsidR="00F13737" w:rsidRDefault="005D37A0">
      <w:pPr>
        <w:pStyle w:val="a3"/>
      </w:pPr>
      <w:r>
        <w:t>29. При осуществлении лицензионного контроля проводятся следующие виды контрольных</w:t>
      </w:r>
      <w:r>
        <w:t xml:space="preserve"> (надзорных) мероприятий:</w:t>
      </w:r>
    </w:p>
    <w:p w:rsidR="00F13737" w:rsidRDefault="005D37A0">
      <w:pPr>
        <w:pStyle w:val="a3"/>
      </w:pPr>
      <w:bookmarkStart w:id="71" w:name="anchor10291"/>
      <w:bookmarkEnd w:id="71"/>
      <w:r>
        <w:t>а) выездная проверка;</w:t>
      </w:r>
    </w:p>
    <w:p w:rsidR="00F13737" w:rsidRDefault="005D37A0">
      <w:pPr>
        <w:pStyle w:val="a3"/>
      </w:pPr>
      <w:bookmarkStart w:id="72" w:name="anchor10292"/>
      <w:bookmarkEnd w:id="72"/>
      <w:r>
        <w:t>б) документарная проверка;</w:t>
      </w:r>
    </w:p>
    <w:p w:rsidR="00F13737" w:rsidRDefault="005D37A0">
      <w:pPr>
        <w:pStyle w:val="a3"/>
      </w:pPr>
      <w:bookmarkStart w:id="73" w:name="anchor10293"/>
      <w:bookmarkEnd w:id="73"/>
      <w:r>
        <w:t>в) инспекционный визит.</w:t>
      </w:r>
    </w:p>
    <w:p w:rsidR="00F13737" w:rsidRDefault="005D37A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F13737" w:rsidRDefault="005D37A0">
      <w:pPr>
        <w:pStyle w:val="a8"/>
      </w:pPr>
      <w:bookmarkStart w:id="74" w:name="anchor1030"/>
      <w:bookmarkEnd w:id="74"/>
      <w:r>
        <w:t xml:space="preserve">Положение дополнено пунктом 30 с 1 марта 2022 г. - </w:t>
      </w:r>
      <w:hyperlink r:id="rId92" w:history="1">
        <w:r>
          <w:t>Постанов</w:t>
        </w:r>
        <w:r>
          <w:t>ление</w:t>
        </w:r>
      </w:hyperlink>
      <w:r>
        <w:t xml:space="preserve"> Правительства России от 28 января 2022 г. N 64</w:t>
      </w:r>
    </w:p>
    <w:p w:rsidR="00F13737" w:rsidRDefault="005D37A0">
      <w:pPr>
        <w:pStyle w:val="a3"/>
      </w:pPr>
      <w:r>
        <w:t>30. Внеплановые контрольные (надзорные) мероприятия могут проводиться в форме выездной проверки или документарной проверки.</w:t>
      </w:r>
    </w:p>
    <w:p w:rsidR="00F13737" w:rsidRDefault="005D37A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F13737" w:rsidRDefault="005D37A0">
      <w:pPr>
        <w:pStyle w:val="a8"/>
      </w:pPr>
      <w:bookmarkStart w:id="75" w:name="anchor1031"/>
      <w:bookmarkEnd w:id="75"/>
      <w:r>
        <w:t xml:space="preserve">Пункт 31 изменен с 4 октября 2025 г. - </w:t>
      </w:r>
      <w:hyperlink r:id="rId93" w:history="1">
        <w:r>
          <w:t>Постановление</w:t>
        </w:r>
      </w:hyperlink>
      <w:r>
        <w:t xml:space="preserve"> Правительства России от 23 сентября 2025 г. N 1460</w:t>
      </w:r>
    </w:p>
    <w:p w:rsidR="00F13737" w:rsidRDefault="005D37A0">
      <w:pPr>
        <w:pStyle w:val="a8"/>
      </w:pPr>
      <w:hyperlink r:id="rId94" w:history="1">
        <w:r>
          <w:t>См. предыдущую редакцию</w:t>
        </w:r>
      </w:hyperlink>
    </w:p>
    <w:p w:rsidR="00F13737" w:rsidRDefault="005D37A0">
      <w:pPr>
        <w:pStyle w:val="a3"/>
      </w:pPr>
      <w:r>
        <w:t>31. Плановые контрольные (надзорные) мер</w:t>
      </w:r>
      <w:r>
        <w:t>оприятия, а также обязательные профилактические визиты в отношении объектов лицензионного контроля в зависимости от отнесения их к категориям риска проводятся со следующей периодичностью:</w:t>
      </w:r>
    </w:p>
    <w:p w:rsidR="00F13737" w:rsidRDefault="005D37A0">
      <w:pPr>
        <w:pStyle w:val="a3"/>
      </w:pPr>
      <w:bookmarkStart w:id="76" w:name="anchor10311"/>
      <w:bookmarkEnd w:id="76"/>
      <w:r>
        <w:t>а) в отношении объектов лицензионного контроля, отнесенных к категор</w:t>
      </w:r>
      <w:r>
        <w:t>ии высокого риска, - одна выездная проверка или один инспекционный визит в 2 года либо один обязательный профилактический визит в год;</w:t>
      </w:r>
    </w:p>
    <w:p w:rsidR="00F13737" w:rsidRDefault="005D37A0">
      <w:pPr>
        <w:pStyle w:val="a3"/>
      </w:pPr>
      <w:bookmarkStart w:id="77" w:name="anchor10312"/>
      <w:bookmarkEnd w:id="77"/>
      <w:r>
        <w:t>б) в отношении объектов лицензионного контроля, отнесенных к категории среднего риска, - обязательный профилактический ви</w:t>
      </w:r>
      <w:r>
        <w:t xml:space="preserve">зит с периодичностью, определяемой в соответствии с </w:t>
      </w:r>
      <w:hyperlink r:id="rId95" w:history="1">
        <w:r>
          <w:t>пунктом 3 части 2 статьи 25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</w:t>
      </w:r>
      <w:r>
        <w:t>".</w:t>
      </w:r>
    </w:p>
    <w:p w:rsidR="00F13737" w:rsidRDefault="005D37A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F13737" w:rsidRDefault="005D37A0">
      <w:pPr>
        <w:pStyle w:val="a8"/>
      </w:pPr>
      <w:bookmarkStart w:id="78" w:name="anchor1032"/>
      <w:bookmarkEnd w:id="78"/>
      <w:r>
        <w:t xml:space="preserve">Пункт 32 изменен с 4 октября 2025 г. - </w:t>
      </w:r>
      <w:hyperlink r:id="rId96" w:history="1">
        <w:r>
          <w:t>Постановление</w:t>
        </w:r>
      </w:hyperlink>
      <w:r>
        <w:t xml:space="preserve"> Правительства России от 23 сентября 2025 г. N 1460</w:t>
      </w:r>
    </w:p>
    <w:p w:rsidR="00F13737" w:rsidRDefault="005D37A0">
      <w:pPr>
        <w:pStyle w:val="a8"/>
      </w:pPr>
      <w:hyperlink r:id="rId97" w:history="1">
        <w:r>
          <w:t>См. предыдущую редакцию</w:t>
        </w:r>
      </w:hyperlink>
    </w:p>
    <w:p w:rsidR="00F13737" w:rsidRDefault="005D37A0">
      <w:pPr>
        <w:pStyle w:val="a3"/>
      </w:pPr>
      <w:r>
        <w:t>32. Для категорий среднего риска, низкого риска плановые контрольные (надзорные) мероприятия не проводятся.</w:t>
      </w:r>
    </w:p>
    <w:p w:rsidR="00F13737" w:rsidRDefault="005D37A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F13737" w:rsidRDefault="005D37A0">
      <w:pPr>
        <w:pStyle w:val="a8"/>
      </w:pPr>
      <w:bookmarkStart w:id="79" w:name="anchor1033"/>
      <w:bookmarkEnd w:id="79"/>
      <w:r>
        <w:t xml:space="preserve">Положение дополнено пунктом 33 с 1 марта 2022 г. - </w:t>
      </w:r>
      <w:hyperlink r:id="rId98" w:history="1">
        <w:r>
          <w:t>Постановление</w:t>
        </w:r>
      </w:hyperlink>
      <w:r>
        <w:t xml:space="preserve"> Правительства России от 28 января 2022 г. N 64</w:t>
      </w:r>
    </w:p>
    <w:p w:rsidR="00F13737" w:rsidRDefault="005D37A0">
      <w:pPr>
        <w:pStyle w:val="a3"/>
      </w:pPr>
      <w:r>
        <w:t>33. Индивидуальный предприниматель, в отношении которого назначено (запланировано) проведение контрольного (надзорного) мероп</w:t>
      </w:r>
      <w:r>
        <w:t>риятия, вправе представить в лицензирующий орган или его территориальный орган информацию о невозможности присутствия при проведении контрольного (надзорного) мероприятия в случае наступления обстоятельств непреодолимой силы, препятствующих его присутствию</w:t>
      </w:r>
      <w:r>
        <w:t xml:space="preserve"> при проведении контрольного (надзорного) мероприятия (военные действия, катастрофа, стихийное бедствие, крупная авария, эпидемия и другие чрезвычайные обстоятельства, болезнь индивидуального предпринимателя и его близких родственников, его участие в судеб</w:t>
      </w:r>
      <w:r>
        <w:t>ном процессе или исполнение судебных решений, нахождение в отпуске), в связи с чем проведение контрольного (надзорного) мероприятия переносится контрольным (надзорным) органом на срок, необходимый для устранения указанных обстоятельств.</w:t>
      </w:r>
    </w:p>
    <w:p w:rsidR="00F13737" w:rsidRDefault="005D37A0">
      <w:pPr>
        <w:pStyle w:val="a8"/>
        <w:rPr>
          <w:sz w:val="16"/>
        </w:rPr>
      </w:pPr>
      <w:r>
        <w:rPr>
          <w:sz w:val="16"/>
        </w:rPr>
        <w:t>Информация об измен</w:t>
      </w:r>
      <w:r>
        <w:rPr>
          <w:sz w:val="16"/>
        </w:rPr>
        <w:t>ениях:</w:t>
      </w:r>
    </w:p>
    <w:p w:rsidR="00F13737" w:rsidRDefault="005D37A0">
      <w:pPr>
        <w:pStyle w:val="a8"/>
      </w:pPr>
      <w:bookmarkStart w:id="80" w:name="anchor1034"/>
      <w:bookmarkEnd w:id="80"/>
      <w:r>
        <w:t xml:space="preserve">Положение дополнено пунктом 34 с 1 марта 2022 г. - </w:t>
      </w:r>
      <w:hyperlink r:id="rId99" w:history="1">
        <w:r>
          <w:t>Постановление</w:t>
        </w:r>
      </w:hyperlink>
      <w:r>
        <w:t xml:space="preserve"> Правительства России от 28 января 2022 г. N 64</w:t>
      </w:r>
    </w:p>
    <w:p w:rsidR="00F13737" w:rsidRDefault="005D37A0">
      <w:pPr>
        <w:pStyle w:val="a3"/>
      </w:pPr>
      <w:r>
        <w:t>34. Плановые контрольные (надзорные) мероприятия проводятся на ос</w:t>
      </w:r>
      <w:r>
        <w:t>новании плана проведения плановых контрольных (надзорных) мероприятий на очередной календарный год, согласованного с органами прокуратуры.</w:t>
      </w:r>
    </w:p>
    <w:p w:rsidR="00F13737" w:rsidRDefault="005D37A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F13737" w:rsidRDefault="005D37A0">
      <w:pPr>
        <w:pStyle w:val="a8"/>
      </w:pPr>
      <w:bookmarkStart w:id="81" w:name="anchor1035"/>
      <w:bookmarkEnd w:id="81"/>
      <w:r>
        <w:t xml:space="preserve">Положение дополнено пунктом 35 с 1 марта 2022 г. - </w:t>
      </w:r>
      <w:hyperlink r:id="rId100" w:history="1">
        <w:r>
          <w:t>Постановление</w:t>
        </w:r>
      </w:hyperlink>
      <w:r>
        <w:t xml:space="preserve"> Правительства России от 28 января 2022 г. N 64</w:t>
      </w:r>
    </w:p>
    <w:p w:rsidR="00F13737" w:rsidRDefault="005D37A0">
      <w:pPr>
        <w:pStyle w:val="a3"/>
      </w:pPr>
      <w:r>
        <w:t>35. В ходе выездной проверки могут совершаться следующие контрольные (надзорные) действия:</w:t>
      </w:r>
    </w:p>
    <w:p w:rsidR="00F13737" w:rsidRDefault="005D37A0">
      <w:pPr>
        <w:pStyle w:val="a3"/>
      </w:pPr>
      <w:bookmarkStart w:id="82" w:name="anchor10351"/>
      <w:bookmarkEnd w:id="82"/>
      <w:r>
        <w:t>а) осмотр;</w:t>
      </w:r>
    </w:p>
    <w:p w:rsidR="00F13737" w:rsidRDefault="005D37A0">
      <w:pPr>
        <w:pStyle w:val="a3"/>
      </w:pPr>
      <w:bookmarkStart w:id="83" w:name="anchor10352"/>
      <w:bookmarkEnd w:id="83"/>
      <w:r>
        <w:t>б) опрос;</w:t>
      </w:r>
    </w:p>
    <w:p w:rsidR="00F13737" w:rsidRDefault="005D37A0">
      <w:pPr>
        <w:pStyle w:val="a3"/>
      </w:pPr>
      <w:bookmarkStart w:id="84" w:name="anchor10353"/>
      <w:bookmarkEnd w:id="84"/>
      <w:r>
        <w:t>в) получение письменных объяснений;</w:t>
      </w:r>
    </w:p>
    <w:p w:rsidR="00F13737" w:rsidRDefault="005D37A0">
      <w:pPr>
        <w:pStyle w:val="a3"/>
      </w:pPr>
      <w:bookmarkStart w:id="85" w:name="anchor10354"/>
      <w:bookmarkEnd w:id="85"/>
      <w:r>
        <w:t>г) истребование</w:t>
      </w:r>
      <w:r>
        <w:t xml:space="preserve"> документов.</w:t>
      </w:r>
    </w:p>
    <w:p w:rsidR="00F13737" w:rsidRDefault="005D37A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F13737" w:rsidRDefault="005D37A0">
      <w:pPr>
        <w:pStyle w:val="a8"/>
      </w:pPr>
      <w:bookmarkStart w:id="86" w:name="anchor1036"/>
      <w:bookmarkEnd w:id="86"/>
      <w:r>
        <w:t xml:space="preserve">Положение дополнено пунктом 36 с 1 марта 2022 г. - </w:t>
      </w:r>
      <w:hyperlink r:id="rId101" w:history="1">
        <w:r>
          <w:t>Постановление</w:t>
        </w:r>
      </w:hyperlink>
      <w:r>
        <w:t xml:space="preserve"> Правительства России от 28 января 2022 г. N 64</w:t>
      </w:r>
    </w:p>
    <w:p w:rsidR="00F13737" w:rsidRDefault="005D37A0">
      <w:pPr>
        <w:pStyle w:val="a3"/>
      </w:pPr>
      <w:r>
        <w:t>36. Срок проведения выездной пров</w:t>
      </w:r>
      <w:r>
        <w:t>ерки не может превышать 10 рабочих дней.</w:t>
      </w:r>
    </w:p>
    <w:p w:rsidR="00F13737" w:rsidRDefault="005D37A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F13737" w:rsidRDefault="005D37A0">
      <w:pPr>
        <w:pStyle w:val="a8"/>
      </w:pPr>
      <w:bookmarkStart w:id="87" w:name="anchor1037"/>
      <w:bookmarkEnd w:id="87"/>
      <w:r>
        <w:t xml:space="preserve">Положение дополнено пунктом 37 с 1 марта 2022 г. - </w:t>
      </w:r>
      <w:hyperlink r:id="rId102" w:history="1">
        <w:r>
          <w:t>Постановление</w:t>
        </w:r>
      </w:hyperlink>
      <w:r>
        <w:t xml:space="preserve"> Правительства России от 28 января 2022 г. N 64</w:t>
      </w:r>
    </w:p>
    <w:p w:rsidR="00F13737" w:rsidRDefault="005D37A0">
      <w:pPr>
        <w:pStyle w:val="a3"/>
      </w:pPr>
      <w:r>
        <w:t>37. В</w:t>
      </w:r>
      <w:r>
        <w:t xml:space="preserve"> ходе документарной проверки могут совершаться следующие контрольные (надзорные) действия:</w:t>
      </w:r>
    </w:p>
    <w:p w:rsidR="00F13737" w:rsidRDefault="005D37A0">
      <w:pPr>
        <w:pStyle w:val="a3"/>
      </w:pPr>
      <w:bookmarkStart w:id="88" w:name="anchor10371"/>
      <w:bookmarkEnd w:id="88"/>
      <w:r>
        <w:t>а) получение письменных объяснений;</w:t>
      </w:r>
    </w:p>
    <w:p w:rsidR="00F13737" w:rsidRDefault="005D37A0">
      <w:pPr>
        <w:pStyle w:val="a3"/>
      </w:pPr>
      <w:bookmarkStart w:id="89" w:name="anchor10372"/>
      <w:bookmarkEnd w:id="89"/>
      <w:r>
        <w:t>б) истребование документов.</w:t>
      </w:r>
    </w:p>
    <w:p w:rsidR="00F13737" w:rsidRDefault="005D37A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F13737" w:rsidRDefault="005D37A0">
      <w:pPr>
        <w:pStyle w:val="a8"/>
      </w:pPr>
      <w:bookmarkStart w:id="90" w:name="anchor1038"/>
      <w:bookmarkEnd w:id="90"/>
      <w:r>
        <w:t xml:space="preserve">Положение дополнено пунктом 38 с 1 марта 2022 г. - </w:t>
      </w:r>
      <w:hyperlink r:id="rId103" w:history="1">
        <w:r>
          <w:t>Постановление</w:t>
        </w:r>
      </w:hyperlink>
      <w:r>
        <w:t xml:space="preserve"> Правительства России от 28 января 2022 г. N 64</w:t>
      </w:r>
    </w:p>
    <w:p w:rsidR="00F13737" w:rsidRDefault="005D37A0">
      <w:pPr>
        <w:pStyle w:val="a3"/>
      </w:pPr>
      <w:r>
        <w:t>38. В ходе инспекционного визита могут совершаться следующие контрольные (надзорные) действия:</w:t>
      </w:r>
    </w:p>
    <w:p w:rsidR="00F13737" w:rsidRDefault="005D37A0">
      <w:pPr>
        <w:pStyle w:val="a3"/>
      </w:pPr>
      <w:bookmarkStart w:id="91" w:name="anchor10381"/>
      <w:bookmarkEnd w:id="91"/>
      <w:r>
        <w:t>а) осмотр;</w:t>
      </w:r>
    </w:p>
    <w:p w:rsidR="00F13737" w:rsidRDefault="005D37A0">
      <w:pPr>
        <w:pStyle w:val="a3"/>
      </w:pPr>
      <w:bookmarkStart w:id="92" w:name="anchor10382"/>
      <w:bookmarkEnd w:id="92"/>
      <w:r>
        <w:t>б) опрос;</w:t>
      </w:r>
    </w:p>
    <w:p w:rsidR="00F13737" w:rsidRDefault="005D37A0">
      <w:pPr>
        <w:pStyle w:val="a3"/>
      </w:pPr>
      <w:bookmarkStart w:id="93" w:name="anchor10383"/>
      <w:bookmarkEnd w:id="93"/>
      <w:r>
        <w:t>в) получение письменных объясне</w:t>
      </w:r>
      <w:r>
        <w:t>ний.</w:t>
      </w:r>
    </w:p>
    <w:p w:rsidR="00F13737" w:rsidRDefault="005D37A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F13737" w:rsidRDefault="005D37A0">
      <w:pPr>
        <w:pStyle w:val="a8"/>
      </w:pPr>
      <w:bookmarkStart w:id="94" w:name="anchor1039"/>
      <w:bookmarkEnd w:id="94"/>
      <w:r>
        <w:t xml:space="preserve">Положение дополнено пунктом 39 с 1 марта 2022 г. - </w:t>
      </w:r>
      <w:hyperlink r:id="rId104" w:history="1">
        <w:r>
          <w:t>Постановление</w:t>
        </w:r>
      </w:hyperlink>
      <w:r>
        <w:t xml:space="preserve"> Правительства России от 28 января 2022 г. N 64</w:t>
      </w:r>
    </w:p>
    <w:p w:rsidR="00F13737" w:rsidRDefault="005D37A0">
      <w:pPr>
        <w:pStyle w:val="a3"/>
      </w:pPr>
      <w:r>
        <w:t>39. При проведении выездных проверок долж</w:t>
      </w:r>
      <w:r>
        <w:t>ностными лицами, уполномоченными на проведение проверки, для фиксации доказательств нарушения обязательных требований могут использоваться фотосъемка, аудио- и видеозапись, а также иные способы фиксации доказательств.</w:t>
      </w:r>
    </w:p>
    <w:p w:rsidR="00F13737" w:rsidRDefault="005D37A0">
      <w:pPr>
        <w:pStyle w:val="a3"/>
      </w:pPr>
      <w:r>
        <w:t>Решение об использовании фотосъемки, а</w:t>
      </w:r>
      <w:r>
        <w:t>удио- и видеозаписи, а также иных способов фиксации доказательств нарушения обязательных требований принимается должностными лицами, уполномоченными на проведение проверки.</w:t>
      </w:r>
    </w:p>
    <w:p w:rsidR="00F13737" w:rsidRDefault="005D37A0">
      <w:pPr>
        <w:pStyle w:val="a3"/>
      </w:pPr>
      <w:r>
        <w:t>При осуществлении видеозаписи при проведении проверки фиксируются дата, время и мес</w:t>
      </w:r>
      <w:r>
        <w:t>то ее проведения, а также характеристика выявленных нарушений.</w:t>
      </w:r>
    </w:p>
    <w:p w:rsidR="00F13737" w:rsidRDefault="005D37A0">
      <w:pPr>
        <w:pStyle w:val="a3"/>
      </w:pPr>
      <w:r>
        <w:t xml:space="preserve">Фотографии, аудио- и видеозаписи, используемые для фиксации доказательств, должны позволять однозначно идентифицировать нарушение обязательных требований. Фотографии, аудио- и видеозаписи, </w:t>
      </w:r>
      <w:r>
        <w:t>используемые для доказательств нарушения обязательных требований, прилагаются к акту контрольного (надзорного) мероприятия.</w:t>
      </w:r>
    </w:p>
    <w:p w:rsidR="00F13737" w:rsidRDefault="005D37A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F13737" w:rsidRDefault="005D37A0">
      <w:pPr>
        <w:pStyle w:val="a8"/>
      </w:pPr>
      <w:bookmarkStart w:id="95" w:name="anchor10391"/>
      <w:bookmarkEnd w:id="95"/>
      <w:r>
        <w:t xml:space="preserve">Положение дополнено пунктом 39.1 с 4 октября 2025 г. - </w:t>
      </w:r>
      <w:hyperlink r:id="rId105" w:history="1">
        <w:r>
          <w:t>Постановление</w:t>
        </w:r>
      </w:hyperlink>
      <w:r>
        <w:t xml:space="preserve"> Правительства России от 23 сентября 2025 г. N 1460</w:t>
      </w:r>
    </w:p>
    <w:p w:rsidR="00F13737" w:rsidRDefault="005D37A0">
      <w:pPr>
        <w:pStyle w:val="a3"/>
      </w:pPr>
      <w:r>
        <w:t>39</w:t>
      </w:r>
      <w:r>
        <w:rPr>
          <w:vertAlign w:val="superscript"/>
        </w:rPr>
        <w:t> 1</w:t>
      </w:r>
      <w:r>
        <w:t>. При осуществлении лицензионного контроля выездная проверка и инспекционный визит могут быть проведены с использованием средств дистанционного взаимодействия, в том ч</w:t>
      </w:r>
      <w:r>
        <w:t xml:space="preserve">исле посредством видео-конференц-связи, а также с использованием мобильного приложения "Инспектор", указанного в </w:t>
      </w:r>
      <w:hyperlink r:id="rId106" w:history="1">
        <w:r>
          <w:t>пункте 7 части 1 статьи 17</w:t>
        </w:r>
      </w:hyperlink>
      <w:r>
        <w:t xml:space="preserve"> Федерального закона "О государственном контр</w:t>
      </w:r>
      <w:r>
        <w:t>оле (надзоре) и муниципальном контроле в Российской Федерации" (далее - мобильное приложение "Инспектор").</w:t>
      </w:r>
    </w:p>
    <w:p w:rsidR="00F13737" w:rsidRDefault="005D37A0">
      <w:pPr>
        <w:pStyle w:val="a3"/>
      </w:pPr>
      <w:r>
        <w:t>Осмотр и опрос в ходе выездной проверки и инспекционного визита могут осуществляться с использованием средств дистанционного взаимодействия, в том чи</w:t>
      </w:r>
      <w:r>
        <w:t>сле посредством видео-конференц-связи, а также с использованием мобильного приложения "Инспектор".</w:t>
      </w:r>
    </w:p>
    <w:p w:rsidR="00F13737" w:rsidRDefault="005D37A0">
      <w:pPr>
        <w:pStyle w:val="a3"/>
      </w:pPr>
      <w:r>
        <w:t>Фотосъемка или видеозапись при проведении осмотра в ходе выездной проверки и инспекционного визита осуществляется с использованием мобильного приложения "Инс</w:t>
      </w:r>
      <w:r>
        <w:t>пектор".</w:t>
      </w:r>
    </w:p>
    <w:p w:rsidR="00F13737" w:rsidRDefault="005D37A0">
      <w:pPr>
        <w:pStyle w:val="a3"/>
      </w:pPr>
      <w:r>
        <w:t>Использование видео-конференц-связи или мобильного приложения "Инспектор" при проведении выездной проверки и инспекционного визита осуществляется с учетом требований о соблюдении законодательства Российской Федерации о защите государственной, комм</w:t>
      </w:r>
      <w:r>
        <w:t>ерческой, служебной и иной охраняемой законом тайны, а также требований о защите служебной информации ограниченного распространения.</w:t>
      </w:r>
    </w:p>
    <w:p w:rsidR="00F13737" w:rsidRDefault="005D37A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F13737" w:rsidRDefault="005D37A0">
      <w:pPr>
        <w:pStyle w:val="a8"/>
      </w:pPr>
      <w:bookmarkStart w:id="96" w:name="anchor1040"/>
      <w:bookmarkEnd w:id="96"/>
      <w:r>
        <w:t xml:space="preserve">Положение дополнено пунктом 40 с 1 марта 2022 г. - </w:t>
      </w:r>
      <w:hyperlink r:id="rId107" w:history="1">
        <w:r>
          <w:t>Постановление</w:t>
        </w:r>
      </w:hyperlink>
      <w:r>
        <w:t xml:space="preserve"> Правительства России от 28 января 2022 г. N 64</w:t>
      </w:r>
    </w:p>
    <w:p w:rsidR="00F13737" w:rsidRDefault="005D37A0">
      <w:pPr>
        <w:pStyle w:val="a3"/>
      </w:pPr>
      <w:r>
        <w:t>40. При осуществлении лицензионного контроля могут проводиться следующие виды профилактических мероприятий:</w:t>
      </w:r>
    </w:p>
    <w:p w:rsidR="00F13737" w:rsidRDefault="005D37A0">
      <w:pPr>
        <w:pStyle w:val="a3"/>
      </w:pPr>
      <w:bookmarkStart w:id="97" w:name="anchor10401"/>
      <w:bookmarkEnd w:id="97"/>
      <w:r>
        <w:t>а) информирование</w:t>
      </w:r>
      <w:r>
        <w:t>;</w:t>
      </w:r>
    </w:p>
    <w:p w:rsidR="00F13737" w:rsidRDefault="005D37A0">
      <w:pPr>
        <w:pStyle w:val="a3"/>
      </w:pPr>
      <w:bookmarkStart w:id="98" w:name="anchor10402"/>
      <w:bookmarkEnd w:id="98"/>
      <w:r>
        <w:t>б) обобщение правоприменительной практики;</w:t>
      </w:r>
    </w:p>
    <w:p w:rsidR="00F13737" w:rsidRDefault="005D37A0">
      <w:pPr>
        <w:pStyle w:val="a3"/>
      </w:pPr>
      <w:bookmarkStart w:id="99" w:name="anchor10403"/>
      <w:bookmarkEnd w:id="99"/>
      <w:r>
        <w:t>в) объявление предостережений;</w:t>
      </w:r>
    </w:p>
    <w:p w:rsidR="00F13737" w:rsidRDefault="005D37A0">
      <w:pPr>
        <w:pStyle w:val="a3"/>
      </w:pPr>
      <w:bookmarkStart w:id="100" w:name="anchor10404"/>
      <w:bookmarkEnd w:id="100"/>
      <w:r>
        <w:t>г) профилактический визит;</w:t>
      </w:r>
    </w:p>
    <w:p w:rsidR="00F13737" w:rsidRDefault="005D37A0">
      <w:pPr>
        <w:pStyle w:val="a3"/>
      </w:pPr>
      <w:bookmarkStart w:id="101" w:name="anchor10405"/>
      <w:bookmarkEnd w:id="101"/>
      <w:r>
        <w:t>д) консультирование.</w:t>
      </w:r>
    </w:p>
    <w:p w:rsidR="00F13737" w:rsidRDefault="005D37A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F13737" w:rsidRDefault="005D37A0">
      <w:pPr>
        <w:pStyle w:val="a8"/>
      </w:pPr>
      <w:bookmarkStart w:id="102" w:name="anchor1041"/>
      <w:bookmarkEnd w:id="102"/>
      <w:r>
        <w:t xml:space="preserve">Положение дополнено пунктом 41 с 1 марта 2022 г. - </w:t>
      </w:r>
      <w:hyperlink r:id="rId108" w:history="1">
        <w:r>
          <w:t>Постановление</w:t>
        </w:r>
      </w:hyperlink>
      <w:r>
        <w:t xml:space="preserve"> Правительства России от 28 января 2022 г. N 64</w:t>
      </w:r>
    </w:p>
    <w:p w:rsidR="00F13737" w:rsidRDefault="005D37A0">
      <w:pPr>
        <w:pStyle w:val="a3"/>
      </w:pPr>
      <w:r>
        <w:t xml:space="preserve">41. Информирование по вопросу лицензионного контроля осуществляется в порядке, установленном </w:t>
      </w:r>
      <w:hyperlink r:id="rId109" w:history="1">
        <w:r>
          <w:t>статьей 46</w:t>
        </w:r>
      </w:hyperlink>
      <w:r>
        <w:t xml:space="preserve"> Федера</w:t>
      </w:r>
      <w:r>
        <w:t>льного закона "О государственном контроле (надзоре) и муниципальном контроле в Российской Федерации".</w:t>
      </w:r>
    </w:p>
    <w:p w:rsidR="00F13737" w:rsidRDefault="005D37A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F13737" w:rsidRDefault="005D37A0">
      <w:pPr>
        <w:pStyle w:val="a8"/>
      </w:pPr>
      <w:bookmarkStart w:id="103" w:name="anchor1042"/>
      <w:bookmarkEnd w:id="103"/>
      <w:r>
        <w:t xml:space="preserve">Положение дополнено пунктом 42 с 1 марта 2022 г. - </w:t>
      </w:r>
      <w:hyperlink r:id="rId110" w:history="1">
        <w:r>
          <w:t>Поста</w:t>
        </w:r>
        <w:r>
          <w:t>новление</w:t>
        </w:r>
      </w:hyperlink>
      <w:r>
        <w:t xml:space="preserve"> Правительства России от 28 января 2022 г. N 64</w:t>
      </w:r>
    </w:p>
    <w:p w:rsidR="00F13737" w:rsidRDefault="005D37A0">
      <w:pPr>
        <w:pStyle w:val="a3"/>
      </w:pPr>
      <w:r>
        <w:t xml:space="preserve">42. Доклад по итогам обобщения правоприменительной практики по осуществлению лицензионного контроля готовится один раз в год, утверждается приказом руководителя лицензирующего органа до 1 марта года, </w:t>
      </w:r>
      <w:r>
        <w:t>следующего за отчетным, и размещается на официальном сайте лицензирующего органа в информационно-телекоммуникационной сети "Интернет" (далее - сеть "Интернет") до 1 апреля года, следующего за отчетным.</w:t>
      </w:r>
    </w:p>
    <w:p w:rsidR="00F13737" w:rsidRDefault="005D37A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F13737" w:rsidRDefault="005D37A0">
      <w:pPr>
        <w:pStyle w:val="a8"/>
      </w:pPr>
      <w:bookmarkStart w:id="104" w:name="anchor1043"/>
      <w:bookmarkEnd w:id="104"/>
      <w:r>
        <w:t xml:space="preserve">Положение дополнено пунктом </w:t>
      </w:r>
      <w:r>
        <w:t xml:space="preserve">43 с 1 марта 2022 г. - </w:t>
      </w:r>
      <w:hyperlink r:id="rId111" w:history="1">
        <w:r>
          <w:t>Постановление</w:t>
        </w:r>
      </w:hyperlink>
      <w:r>
        <w:t xml:space="preserve"> Правительства России от 28 января 2022 г. N 64</w:t>
      </w:r>
    </w:p>
    <w:p w:rsidR="00F13737" w:rsidRDefault="005D37A0">
      <w:pPr>
        <w:pStyle w:val="a3"/>
      </w:pPr>
      <w:r>
        <w:t>43. В случае наличия у лицензирующего органа сведений о готовящемся нарушении обязательных требовани</w:t>
      </w:r>
      <w:r>
        <w:t>й или признаках нарушения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</w:t>
      </w:r>
      <w:r>
        <w:t>коном ценностям, лицензирующий орган (территориальный орган лицензирующего органа) объявляет лицензиату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F13737" w:rsidRDefault="005D37A0">
      <w:pPr>
        <w:pStyle w:val="a8"/>
        <w:rPr>
          <w:sz w:val="16"/>
        </w:rPr>
      </w:pPr>
      <w:r>
        <w:rPr>
          <w:sz w:val="16"/>
        </w:rPr>
        <w:t>Информац</w:t>
      </w:r>
      <w:r>
        <w:rPr>
          <w:sz w:val="16"/>
        </w:rPr>
        <w:t>ия об изменениях:</w:t>
      </w:r>
    </w:p>
    <w:p w:rsidR="00F13737" w:rsidRDefault="005D37A0">
      <w:pPr>
        <w:pStyle w:val="a8"/>
      </w:pPr>
      <w:bookmarkStart w:id="105" w:name="anchor1044"/>
      <w:bookmarkEnd w:id="105"/>
      <w:r>
        <w:t xml:space="preserve">Положение дополнено пунктом 44 с 1 марта 2022 г. - </w:t>
      </w:r>
      <w:hyperlink r:id="rId112" w:history="1">
        <w:r>
          <w:t>Постановление</w:t>
        </w:r>
      </w:hyperlink>
      <w:r>
        <w:t xml:space="preserve"> Правительства России от 28 января 2022 г. N 64</w:t>
      </w:r>
    </w:p>
    <w:p w:rsidR="00F13737" w:rsidRDefault="005D37A0">
      <w:pPr>
        <w:pStyle w:val="a3"/>
      </w:pPr>
      <w:r>
        <w:t>44. Лицензиатом по результатам рассмотрения предостере</w:t>
      </w:r>
      <w:r>
        <w:t>жения в течение 5 рабочих дней после его получения могут быть поданы в лицензирующий орган возражения, в которых указываются:</w:t>
      </w:r>
    </w:p>
    <w:p w:rsidR="00F13737" w:rsidRDefault="005D37A0">
      <w:pPr>
        <w:pStyle w:val="a3"/>
      </w:pPr>
      <w:bookmarkStart w:id="106" w:name="anchor10441"/>
      <w:bookmarkEnd w:id="106"/>
      <w:r>
        <w:t>а) наименование лицензиата;</w:t>
      </w:r>
    </w:p>
    <w:p w:rsidR="00F13737" w:rsidRDefault="005D37A0">
      <w:pPr>
        <w:pStyle w:val="a3"/>
      </w:pPr>
      <w:bookmarkStart w:id="107" w:name="anchor10442"/>
      <w:bookmarkEnd w:id="107"/>
      <w:r>
        <w:t>б) идентификационный номер налогоплательщика лицензиата;</w:t>
      </w:r>
    </w:p>
    <w:p w:rsidR="00F13737" w:rsidRDefault="005D37A0">
      <w:pPr>
        <w:pStyle w:val="a3"/>
      </w:pPr>
      <w:bookmarkStart w:id="108" w:name="anchor10443"/>
      <w:bookmarkEnd w:id="108"/>
      <w:r>
        <w:t xml:space="preserve">в) дата и номер предостережения, </w:t>
      </w:r>
      <w:r>
        <w:t>направленного в адрес лицензиата;</w:t>
      </w:r>
    </w:p>
    <w:p w:rsidR="00F13737" w:rsidRDefault="005D37A0">
      <w:pPr>
        <w:pStyle w:val="a3"/>
      </w:pPr>
      <w:bookmarkStart w:id="109" w:name="anchor10444"/>
      <w:bookmarkEnd w:id="109"/>
      <w:r>
        <w:t>г) обоснование позиции в отношении указанных в предостережении действий (бездействия) лицензиата, которые приводят или могут привести к нарушению обязательных требований.</w:t>
      </w:r>
    </w:p>
    <w:p w:rsidR="00F13737" w:rsidRDefault="005D37A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F13737" w:rsidRDefault="005D37A0">
      <w:pPr>
        <w:pStyle w:val="a8"/>
      </w:pPr>
      <w:bookmarkStart w:id="110" w:name="anchor1045"/>
      <w:bookmarkEnd w:id="110"/>
      <w:r>
        <w:t>Положение дополнено пункт</w:t>
      </w:r>
      <w:r>
        <w:t xml:space="preserve">ом 45 с 1 марта 2022 г. - </w:t>
      </w:r>
      <w:hyperlink r:id="rId113" w:history="1">
        <w:r>
          <w:t>Постановление</w:t>
        </w:r>
      </w:hyperlink>
      <w:r>
        <w:t xml:space="preserve"> Правительства России от 28 января 2022 г. N 64</w:t>
      </w:r>
    </w:p>
    <w:p w:rsidR="00F13737" w:rsidRDefault="005D37A0">
      <w:pPr>
        <w:pStyle w:val="a3"/>
      </w:pPr>
      <w:r>
        <w:t>45. Возражения направляются лицензиатом в бумажном виде почтовым отправлением в лицензирующий орг</w:t>
      </w:r>
      <w:r>
        <w:t xml:space="preserve">ан либо в виде электронного документа, подписанного простой </w:t>
      </w:r>
      <w:hyperlink r:id="rId114" w:history="1">
        <w:r>
          <w:t>электронной подписью</w:t>
        </w:r>
      </w:hyperlink>
      <w:r>
        <w:t xml:space="preserve"> лица, уполномоченного действовать от имени юридического лица, на указанный в предостережении адрес электрон</w:t>
      </w:r>
      <w:r>
        <w:t>ной почты, либо иными указанными в предостережении способами.</w:t>
      </w:r>
    </w:p>
    <w:p w:rsidR="00F13737" w:rsidRDefault="005D37A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F13737" w:rsidRDefault="005D37A0">
      <w:pPr>
        <w:pStyle w:val="a8"/>
      </w:pPr>
      <w:bookmarkStart w:id="111" w:name="anchor1046"/>
      <w:bookmarkEnd w:id="111"/>
      <w:r>
        <w:t xml:space="preserve">Положение дополнено пунктом 46 с 1 марта 2022 г. - </w:t>
      </w:r>
      <w:hyperlink r:id="rId115" w:history="1">
        <w:r>
          <w:t>Постановление</w:t>
        </w:r>
      </w:hyperlink>
      <w:r>
        <w:t xml:space="preserve"> Правительства России от 28 янва</w:t>
      </w:r>
      <w:r>
        <w:t>ря 2022 г. N 64</w:t>
      </w:r>
    </w:p>
    <w:p w:rsidR="00F13737" w:rsidRDefault="005D37A0">
      <w:pPr>
        <w:pStyle w:val="a3"/>
      </w:pPr>
      <w:r>
        <w:t>46. Лицензирующий орган рассматривает возражения и по итогам рассмотрения направляет ответ лицензиату в течение 20 рабочих дней со дня получения возражений.</w:t>
      </w:r>
    </w:p>
    <w:p w:rsidR="00F13737" w:rsidRDefault="005D37A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F13737" w:rsidRDefault="005D37A0">
      <w:pPr>
        <w:pStyle w:val="a8"/>
      </w:pPr>
      <w:bookmarkStart w:id="112" w:name="anchor1047"/>
      <w:bookmarkEnd w:id="112"/>
      <w:r>
        <w:t xml:space="preserve">Положение дополнено пунктом 47 с 1 марта 2022 г. - </w:t>
      </w:r>
      <w:hyperlink r:id="rId116" w:history="1">
        <w:r>
          <w:t>Постановление</w:t>
        </w:r>
      </w:hyperlink>
      <w:r>
        <w:t xml:space="preserve"> Правительства России от 28 января 2022 г. N 64</w:t>
      </w:r>
    </w:p>
    <w:p w:rsidR="00F13737" w:rsidRDefault="005D37A0">
      <w:pPr>
        <w:pStyle w:val="a3"/>
      </w:pPr>
      <w:r>
        <w:t>47. Объявленные предостережения о недопустимости нарушения обязательных требований и результаты рассмотрения возражений на об</w:t>
      </w:r>
      <w:r>
        <w:t>ъявленные предостережения подлежат учету, а соответствующие данные используются для проведения иных профилактических мероприятий и контрольных (надзорных) мероприятий.</w:t>
      </w:r>
    </w:p>
    <w:p w:rsidR="00F13737" w:rsidRDefault="005D37A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F13737" w:rsidRDefault="005D37A0">
      <w:pPr>
        <w:pStyle w:val="a8"/>
      </w:pPr>
      <w:bookmarkStart w:id="113" w:name="anchor1048"/>
      <w:bookmarkEnd w:id="113"/>
      <w:r>
        <w:t xml:space="preserve">Пункт 48 изменен с 4 октября 2025 г. - </w:t>
      </w:r>
      <w:hyperlink r:id="rId117" w:history="1">
        <w:r>
          <w:t>Постановление</w:t>
        </w:r>
      </w:hyperlink>
      <w:r>
        <w:t xml:space="preserve"> Правительства России от 23 сентября 2025 г. N 1460</w:t>
      </w:r>
    </w:p>
    <w:p w:rsidR="00F13737" w:rsidRDefault="005D37A0">
      <w:pPr>
        <w:pStyle w:val="a8"/>
      </w:pPr>
      <w:hyperlink r:id="rId118" w:history="1">
        <w:r>
          <w:t>См. предыдущую редакцию</w:t>
        </w:r>
      </w:hyperlink>
    </w:p>
    <w:p w:rsidR="00F13737" w:rsidRDefault="005D37A0">
      <w:pPr>
        <w:pStyle w:val="a3"/>
      </w:pPr>
      <w:r>
        <w:t>48. Профилактический визит проводится в форме пр</w:t>
      </w:r>
      <w:r>
        <w:t xml:space="preserve">офилактической беседы должностными лицами, указанными в </w:t>
      </w:r>
      <w:hyperlink r:id="rId119" w:history="1">
        <w:r>
          <w:t>подпунктах "г" - "е" пункта 15</w:t>
        </w:r>
      </w:hyperlink>
      <w:r>
        <w:t xml:space="preserve"> настоящего Положения, по месту осуществления деятельности лицензиата либо путем использования видео-конференц-связи или мобильного приложен</w:t>
      </w:r>
      <w:r>
        <w:t>ия "Инспектор".</w:t>
      </w:r>
    </w:p>
    <w:p w:rsidR="00F13737" w:rsidRDefault="005D37A0">
      <w:pPr>
        <w:pStyle w:val="a3"/>
      </w:pPr>
      <w:r>
        <w:t>Профилактический визит проводится по инициативе лицензирующего органа (обязательный профилактический визит) или по инициативе лицензиата.</w:t>
      </w:r>
    </w:p>
    <w:p w:rsidR="00F13737" w:rsidRDefault="005D37A0">
      <w:pPr>
        <w:pStyle w:val="a3"/>
      </w:pPr>
      <w:r>
        <w:t>Обязательный профилактический визит проводится в соответствии со статьей 52</w:t>
      </w:r>
      <w:r>
        <w:rPr>
          <w:vertAlign w:val="superscript"/>
        </w:rPr>
        <w:t xml:space="preserve"> 1 </w:t>
      </w:r>
      <w:r>
        <w:t>Федерального закона "О г</w:t>
      </w:r>
      <w:r>
        <w:t xml:space="preserve">осударственном контроле (надзоре) и муниципальном контроле в Российской Федерации" в случаях, предусмотренных </w:t>
      </w:r>
      <w:hyperlink r:id="rId120" w:history="1">
        <w:r>
          <w:t>пунктом 1</w:t>
        </w:r>
      </w:hyperlink>
      <w:r>
        <w:t xml:space="preserve"> и </w:t>
      </w:r>
      <w:hyperlink r:id="rId121" w:history="1">
        <w:r>
          <w:t>подпунктами "а"</w:t>
        </w:r>
      </w:hyperlink>
      <w:r>
        <w:t xml:space="preserve"> и </w:t>
      </w:r>
      <w:hyperlink r:id="rId122" w:history="1">
        <w:r>
          <w:t>"б" пункта 4 части 1 статьи 52</w:t>
        </w:r>
        <w:r>
          <w:rPr>
            <w:vertAlign w:val="superscript"/>
          </w:rPr>
          <w:t> 1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F13737" w:rsidRDefault="005D37A0">
      <w:pPr>
        <w:pStyle w:val="a3"/>
      </w:pPr>
      <w:r>
        <w:t>Профилактичес</w:t>
      </w:r>
      <w:r>
        <w:t xml:space="preserve">кий визит по инициативе лицензиата проводится в соответствии со </w:t>
      </w:r>
      <w:hyperlink r:id="rId123" w:history="1">
        <w:r>
          <w:t>статьей 52</w:t>
        </w:r>
        <w:r>
          <w:rPr>
            <w:vertAlign w:val="superscript"/>
          </w:rPr>
          <w:t> 2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F13737" w:rsidRDefault="005D37A0">
      <w:pPr>
        <w:pStyle w:val="a3"/>
      </w:pPr>
      <w:r>
        <w:t>Ср</w:t>
      </w:r>
      <w:r>
        <w:t>ок проведения обязательного профилактического визита не может превышать 10 рабочих дней и может быть продлен на срок, необходимый для проведения экспертизы, испытаний.</w:t>
      </w:r>
    </w:p>
    <w:p w:rsidR="00F13737" w:rsidRDefault="005D37A0">
      <w:pPr>
        <w:pStyle w:val="a3"/>
      </w:pPr>
      <w:r>
        <w:t>Фотосъемка или видеозапись при проведении осмотра в рамках обязательного профилактическо</w:t>
      </w:r>
      <w:r>
        <w:t>го визита осуществляется с использованием мобильного приложения "Инспектор".</w:t>
      </w:r>
    </w:p>
    <w:p w:rsidR="00F13737" w:rsidRDefault="005D37A0">
      <w:pPr>
        <w:pStyle w:val="a3"/>
      </w:pPr>
      <w:r>
        <w:t xml:space="preserve">Использование видео-конференц-связи или мобильного приложения "Инспектор" при проведении профилактического визита осуществляется с учетом требований о соблюдении законодательства </w:t>
      </w:r>
      <w:r>
        <w:t>Российской Федерации о защите государственной, коммерческой, служебной и иной охраняемой законом тайны, а также требований о защите служебной информации ограниченного распространения.</w:t>
      </w:r>
    </w:p>
    <w:p w:rsidR="00F13737" w:rsidRDefault="005D37A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F13737" w:rsidRDefault="005D37A0">
      <w:pPr>
        <w:pStyle w:val="a8"/>
      </w:pPr>
      <w:bookmarkStart w:id="114" w:name="anchor1049"/>
      <w:bookmarkEnd w:id="114"/>
      <w:r>
        <w:t xml:space="preserve">Положение дополнено пунктом 49 с 1 марта </w:t>
      </w:r>
      <w:r>
        <w:t xml:space="preserve">2022 г. - </w:t>
      </w:r>
      <w:hyperlink r:id="rId124" w:history="1">
        <w:r>
          <w:t>Постановление</w:t>
        </w:r>
      </w:hyperlink>
      <w:r>
        <w:t xml:space="preserve"> Правительства России от 28 января 2022 г. N 64</w:t>
      </w:r>
    </w:p>
    <w:p w:rsidR="00F13737" w:rsidRDefault="005D37A0">
      <w:pPr>
        <w:pStyle w:val="a3"/>
      </w:pPr>
      <w:r>
        <w:t>49. Должностные лица лицензирующего органа по обращениям лицензиатов осуществляют консультирование (дают разъясне</w:t>
      </w:r>
      <w:r>
        <w:t>ния по вопросам, связанным с организацией и осуществлением лицензионного контроля).</w:t>
      </w:r>
    </w:p>
    <w:p w:rsidR="00F13737" w:rsidRDefault="005D37A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F13737" w:rsidRDefault="005D37A0">
      <w:pPr>
        <w:pStyle w:val="a8"/>
      </w:pPr>
      <w:bookmarkStart w:id="115" w:name="anchor1050"/>
      <w:bookmarkEnd w:id="115"/>
      <w:r>
        <w:t xml:space="preserve">Положение дополнено пунктом 50 с 1 марта 2022 г. - </w:t>
      </w:r>
      <w:hyperlink r:id="rId125" w:history="1">
        <w:r>
          <w:t>Постановление</w:t>
        </w:r>
      </w:hyperlink>
      <w:r>
        <w:t xml:space="preserve"> Правитель</w:t>
      </w:r>
      <w:r>
        <w:t>ства России от 28 января 2022 г. N 64</w:t>
      </w:r>
    </w:p>
    <w:p w:rsidR="00F13737" w:rsidRDefault="005D37A0">
      <w:pPr>
        <w:pStyle w:val="a3"/>
      </w:pPr>
      <w:r>
        <w:t>50. Консультирование может осуществляться должностным лицом по телефону, посредством видео-конференц-связи, на личном приеме либо в ходе проведения контрольного (надзорного) мероприятия.</w:t>
      </w:r>
    </w:p>
    <w:p w:rsidR="00F13737" w:rsidRDefault="005D37A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F13737" w:rsidRDefault="005D37A0">
      <w:pPr>
        <w:pStyle w:val="a8"/>
      </w:pPr>
      <w:bookmarkStart w:id="116" w:name="anchor1051"/>
      <w:bookmarkEnd w:id="116"/>
      <w:r>
        <w:t>Полож</w:t>
      </w:r>
      <w:r>
        <w:t xml:space="preserve">ение дополнено пунктом 51 с 1 марта 2022 г. - </w:t>
      </w:r>
      <w:hyperlink r:id="rId126" w:history="1">
        <w:r>
          <w:t>Постановление</w:t>
        </w:r>
      </w:hyperlink>
      <w:r>
        <w:t xml:space="preserve"> Правительства России от 28 января 2022 г. N 64</w:t>
      </w:r>
    </w:p>
    <w:p w:rsidR="00F13737" w:rsidRDefault="005D37A0">
      <w:pPr>
        <w:pStyle w:val="a3"/>
      </w:pPr>
      <w:r>
        <w:t>51. Консультирование по телефону либо посредством видео-конференц-связи осуще</w:t>
      </w:r>
      <w:r>
        <w:t>ствляется не реже одного раза в месяц в соответствии с планом-графиком, утверждаемым руководителем территориального органа лицензирующего органа и размещаемым на его официальном сайте в сети "Интернет".</w:t>
      </w:r>
    </w:p>
    <w:p w:rsidR="00F13737" w:rsidRDefault="005D37A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F13737" w:rsidRDefault="005D37A0">
      <w:pPr>
        <w:pStyle w:val="a8"/>
      </w:pPr>
      <w:bookmarkStart w:id="117" w:name="anchor1052"/>
      <w:bookmarkEnd w:id="117"/>
      <w:r>
        <w:t>Положение дополнено пунктом</w:t>
      </w:r>
      <w:r>
        <w:t xml:space="preserve"> 52 с 1 марта 2022 г. - </w:t>
      </w:r>
      <w:hyperlink r:id="rId127" w:history="1">
        <w:r>
          <w:t>Постановление</w:t>
        </w:r>
      </w:hyperlink>
      <w:r>
        <w:t xml:space="preserve"> Правительства России от 28 января 2022 г. N 64</w:t>
      </w:r>
    </w:p>
    <w:p w:rsidR="00F13737" w:rsidRDefault="005D37A0">
      <w:pPr>
        <w:pStyle w:val="a3"/>
      </w:pPr>
      <w:r>
        <w:t xml:space="preserve">52. План-график, указанный в </w:t>
      </w:r>
      <w:hyperlink r:id="rId128" w:history="1">
        <w:r>
          <w:t>пункте 51</w:t>
        </w:r>
      </w:hyperlink>
      <w:r>
        <w:t xml:space="preserve"> настоящего Положения, должен со</w:t>
      </w:r>
      <w:r>
        <w:t>держать:</w:t>
      </w:r>
    </w:p>
    <w:p w:rsidR="00F13737" w:rsidRDefault="005D37A0">
      <w:pPr>
        <w:pStyle w:val="a3"/>
      </w:pPr>
      <w:bookmarkStart w:id="118" w:name="anchor10521"/>
      <w:bookmarkEnd w:id="118"/>
      <w:r>
        <w:t>а) даты и время проведения консультирования;</w:t>
      </w:r>
    </w:p>
    <w:p w:rsidR="00F13737" w:rsidRDefault="005D37A0">
      <w:pPr>
        <w:pStyle w:val="a3"/>
      </w:pPr>
      <w:bookmarkStart w:id="119" w:name="anchor10522"/>
      <w:bookmarkEnd w:id="119"/>
      <w:r>
        <w:t>б) номер (номера) телефона и (или) указание на специальный сервис видео-конференц-связи;</w:t>
      </w:r>
    </w:p>
    <w:p w:rsidR="00F13737" w:rsidRDefault="005D37A0">
      <w:pPr>
        <w:pStyle w:val="a3"/>
      </w:pPr>
      <w:bookmarkStart w:id="120" w:name="anchor10523"/>
      <w:bookmarkEnd w:id="120"/>
      <w:r>
        <w:t>в) фамилию, имя, отчество (при наличии) должностного лица, проводящего консультирование.</w:t>
      </w:r>
    </w:p>
    <w:p w:rsidR="00F13737" w:rsidRDefault="005D37A0">
      <w:pPr>
        <w:pStyle w:val="a8"/>
        <w:rPr>
          <w:sz w:val="16"/>
        </w:rPr>
      </w:pPr>
      <w:r>
        <w:rPr>
          <w:sz w:val="16"/>
        </w:rPr>
        <w:t xml:space="preserve">Информация об </w:t>
      </w:r>
      <w:r>
        <w:rPr>
          <w:sz w:val="16"/>
        </w:rPr>
        <w:t>изменениях:</w:t>
      </w:r>
    </w:p>
    <w:p w:rsidR="00F13737" w:rsidRDefault="005D37A0">
      <w:pPr>
        <w:pStyle w:val="a8"/>
      </w:pPr>
      <w:bookmarkStart w:id="121" w:name="anchor1053"/>
      <w:bookmarkEnd w:id="121"/>
      <w:r>
        <w:t xml:space="preserve">Положение дополнено пунктом 53 с 1 марта 2022 г. - </w:t>
      </w:r>
      <w:hyperlink r:id="rId129" w:history="1">
        <w:r>
          <w:t>Постановление</w:t>
        </w:r>
      </w:hyperlink>
      <w:r>
        <w:t xml:space="preserve"> Правительства России от 28 января 2022 г. N 64</w:t>
      </w:r>
    </w:p>
    <w:p w:rsidR="00F13737" w:rsidRDefault="005D37A0">
      <w:pPr>
        <w:pStyle w:val="a3"/>
      </w:pPr>
      <w:r>
        <w:t>53. В случае поступления обращений об осуществлении письменн</w:t>
      </w:r>
      <w:r>
        <w:t xml:space="preserve">ого консультирования такое консультирование осуществляется в сроки, установленные </w:t>
      </w:r>
      <w:hyperlink r:id="rId130" w:history="1">
        <w:r>
          <w:t>Федеральным законом</w:t>
        </w:r>
      </w:hyperlink>
      <w:r>
        <w:t xml:space="preserve"> "О порядке рассмотрения обращений граждан Российской Федерации".</w:t>
      </w:r>
    </w:p>
    <w:p w:rsidR="00F13737" w:rsidRDefault="005D37A0">
      <w:pPr>
        <w:pStyle w:val="a8"/>
        <w:rPr>
          <w:sz w:val="16"/>
        </w:rPr>
      </w:pPr>
      <w:r>
        <w:rPr>
          <w:sz w:val="16"/>
        </w:rPr>
        <w:t>Информация об изменен</w:t>
      </w:r>
      <w:r>
        <w:rPr>
          <w:sz w:val="16"/>
        </w:rPr>
        <w:t>иях:</w:t>
      </w:r>
    </w:p>
    <w:p w:rsidR="00F13737" w:rsidRDefault="005D37A0">
      <w:pPr>
        <w:pStyle w:val="a8"/>
      </w:pPr>
      <w:bookmarkStart w:id="122" w:name="anchor1054"/>
      <w:bookmarkEnd w:id="122"/>
      <w:r>
        <w:t xml:space="preserve">Положение дополнено пунктом 54 с 1 марта 2022 г. - </w:t>
      </w:r>
      <w:hyperlink r:id="rId131" w:history="1">
        <w:r>
          <w:t>Постановление</w:t>
        </w:r>
      </w:hyperlink>
      <w:r>
        <w:t xml:space="preserve"> Правительства России от 28 января 2022 г. N 64</w:t>
      </w:r>
    </w:p>
    <w:p w:rsidR="00F13737" w:rsidRDefault="005D37A0">
      <w:pPr>
        <w:pStyle w:val="a3"/>
      </w:pPr>
      <w:r>
        <w:t>54. Консультирование, включая письменное консультирование, осуществ</w:t>
      </w:r>
      <w:r>
        <w:t>ляется по следующим вопросам:</w:t>
      </w:r>
    </w:p>
    <w:p w:rsidR="00F13737" w:rsidRDefault="005D37A0">
      <w:pPr>
        <w:pStyle w:val="a3"/>
      </w:pPr>
      <w:bookmarkStart w:id="123" w:name="anchor10541"/>
      <w:bookmarkEnd w:id="123"/>
      <w:r>
        <w:t>а) разъяснение положений нормативных правовых актов, содержащих обязательные требования, оценка соблюдения которых осуществляется в рамках лицензионного контроля;</w:t>
      </w:r>
    </w:p>
    <w:p w:rsidR="00F13737" w:rsidRDefault="005D37A0">
      <w:pPr>
        <w:pStyle w:val="a3"/>
      </w:pPr>
      <w:bookmarkStart w:id="124" w:name="anchor10542"/>
      <w:bookmarkEnd w:id="124"/>
      <w:r>
        <w:t>б) разъяснение положений нормативных правовых актов, регламенти</w:t>
      </w:r>
      <w:r>
        <w:t>рующих порядок осуществления лицензионного контроля;</w:t>
      </w:r>
    </w:p>
    <w:p w:rsidR="00F13737" w:rsidRDefault="005D37A0">
      <w:pPr>
        <w:pStyle w:val="a3"/>
      </w:pPr>
      <w:bookmarkStart w:id="125" w:name="anchor10543"/>
      <w:bookmarkEnd w:id="125"/>
      <w:r>
        <w:t>в) порядок обжалования действий (бездействия) должностных лиц.</w:t>
      </w:r>
    </w:p>
    <w:p w:rsidR="00F13737" w:rsidRDefault="005D37A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F13737" w:rsidRDefault="005D37A0">
      <w:pPr>
        <w:pStyle w:val="a8"/>
      </w:pPr>
      <w:bookmarkStart w:id="126" w:name="anchor1055"/>
      <w:bookmarkEnd w:id="126"/>
      <w:r>
        <w:t xml:space="preserve">Положение дополнено пунктом 55 с 1 марта 2022 г. - </w:t>
      </w:r>
      <w:hyperlink r:id="rId132" w:history="1">
        <w:r>
          <w:t>Постановление</w:t>
        </w:r>
      </w:hyperlink>
      <w:r>
        <w:t xml:space="preserve"> Правительства России от 28 января 2022 г. N 64</w:t>
      </w:r>
    </w:p>
    <w:p w:rsidR="00F13737" w:rsidRDefault="005D37A0">
      <w:pPr>
        <w:pStyle w:val="a3"/>
      </w:pPr>
      <w:r>
        <w:t>55. В случае поступления 10 однотипных вопросов в рамках организации и проведения консультирования на официальном сайте территориального органа лицензирующего органа в сети "Интернет" ра</w:t>
      </w:r>
      <w:r>
        <w:t>змещается соответствующее письменное разъяснение.</w:t>
      </w:r>
    </w:p>
    <w:p w:rsidR="00F13737" w:rsidRDefault="005D37A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F13737" w:rsidRDefault="005D37A0">
      <w:pPr>
        <w:pStyle w:val="a8"/>
      </w:pPr>
      <w:bookmarkStart w:id="127" w:name="anchor1056"/>
      <w:bookmarkEnd w:id="127"/>
      <w:r>
        <w:t xml:space="preserve">Положение дополнено пунктом 56 с 1 марта 2022 г. - </w:t>
      </w:r>
      <w:hyperlink r:id="rId133" w:history="1">
        <w:r>
          <w:t>Постановление</w:t>
        </w:r>
      </w:hyperlink>
      <w:r>
        <w:t xml:space="preserve"> Правительства России от 28 января 2022 г. N</w:t>
      </w:r>
      <w:r>
        <w:t xml:space="preserve"> 64</w:t>
      </w:r>
    </w:p>
    <w:p w:rsidR="00F13737" w:rsidRDefault="005D37A0">
      <w:pPr>
        <w:pStyle w:val="a3"/>
      </w:pPr>
      <w:r>
        <w:t xml:space="preserve">56. Действия (бездействие) должностных лиц лицензирующего органа и решения, принятые ими в ходе осуществления лицензионного контроля, могут быть обжалованы в досудебном порядке, предусмотренном </w:t>
      </w:r>
      <w:hyperlink r:id="rId134" w:history="1">
        <w:r>
          <w:t>Федеральным законом</w:t>
        </w:r>
      </w:hyperlink>
      <w:r>
        <w:t xml:space="preserve"> "О государственном контроле (надзоре) и муниципальном контроле в Российской Федерации".</w:t>
      </w:r>
    </w:p>
    <w:p w:rsidR="00F13737" w:rsidRDefault="005D37A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F13737" w:rsidRDefault="005D37A0">
      <w:pPr>
        <w:pStyle w:val="a8"/>
      </w:pPr>
      <w:bookmarkStart w:id="128" w:name="anchor1057"/>
      <w:bookmarkEnd w:id="128"/>
      <w:r>
        <w:t xml:space="preserve">Положение дополнено пунктом 57 с 1 марта 2022 г. - </w:t>
      </w:r>
      <w:hyperlink r:id="rId135" w:history="1">
        <w:r>
          <w:t>Постановление</w:t>
        </w:r>
      </w:hyperlink>
      <w:r>
        <w:t xml:space="preserve"> Правительства России от 28 января 2022 г. N 64</w:t>
      </w:r>
    </w:p>
    <w:p w:rsidR="00F13737" w:rsidRDefault="005D37A0">
      <w:pPr>
        <w:pStyle w:val="a3"/>
      </w:pPr>
      <w:r>
        <w:t>57. Жалоба на решение территориального органа лицензирующего органа либо действия (бездействие) его должностных лиц рассматривается руководителем (заместителем руководителя) этого тер</w:t>
      </w:r>
      <w:r>
        <w:t>риториального органа либо руководителем лицензирующего органа или уполномоченным заместителем руководителя.</w:t>
      </w:r>
    </w:p>
    <w:p w:rsidR="00F13737" w:rsidRDefault="005D37A0">
      <w:pPr>
        <w:pStyle w:val="a3"/>
      </w:pPr>
      <w:r>
        <w:t>Жалоба на действия (бездействие) руководителя (заместителя руководителя) территориального органа лицензирующего органа рассматривается руководителем</w:t>
      </w:r>
      <w:r>
        <w:t xml:space="preserve"> лицензирующего органа или уполномоченным заместителем руководителя.</w:t>
      </w:r>
    </w:p>
    <w:p w:rsidR="00F13737" w:rsidRDefault="005D37A0">
      <w:pPr>
        <w:pStyle w:val="a3"/>
      </w:pPr>
      <w:r>
        <w:t>В случае обжалования решений лицензирующего органа, принятых его центральным аппаратом, либо действий (бездействия) должностных лиц центрального аппарата лицензирующего органа жалоба расс</w:t>
      </w:r>
      <w:r>
        <w:t>матривается руководителем лицензирующего органа.</w:t>
      </w:r>
    </w:p>
    <w:p w:rsidR="00F13737" w:rsidRDefault="005D37A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F13737" w:rsidRDefault="005D37A0">
      <w:pPr>
        <w:pStyle w:val="a8"/>
      </w:pPr>
      <w:bookmarkStart w:id="129" w:name="anchor1058"/>
      <w:bookmarkEnd w:id="129"/>
      <w:r>
        <w:t xml:space="preserve">Положение дополнено пунктом 58 с 1 марта 2022 г. - </w:t>
      </w:r>
      <w:hyperlink r:id="rId136" w:history="1">
        <w:r>
          <w:t>Постановление</w:t>
        </w:r>
      </w:hyperlink>
      <w:r>
        <w:t xml:space="preserve"> Правительства России от 28 января 2022 г. N </w:t>
      </w:r>
      <w:r>
        <w:t>64</w:t>
      </w:r>
    </w:p>
    <w:p w:rsidR="00F13737" w:rsidRDefault="005D37A0">
      <w:pPr>
        <w:pStyle w:val="a3"/>
      </w:pPr>
      <w:r>
        <w:t>58. При осуществлении оценки результативности и эффективности осуществления лицензионного контроля используются ключевые показатели.</w:t>
      </w:r>
    </w:p>
    <w:p w:rsidR="00F13737" w:rsidRDefault="005D37A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F13737" w:rsidRDefault="005D37A0">
      <w:pPr>
        <w:pStyle w:val="a8"/>
      </w:pPr>
      <w:bookmarkStart w:id="130" w:name="anchor1059"/>
      <w:bookmarkEnd w:id="130"/>
      <w:r>
        <w:t xml:space="preserve">Положение дополнено пунктом 59 с 1 марта 2022 г. - </w:t>
      </w:r>
      <w:hyperlink r:id="rId137" w:history="1">
        <w:r>
          <w:t>Постановление</w:t>
        </w:r>
      </w:hyperlink>
      <w:r>
        <w:t xml:space="preserve"> Правительства России от 28 января 2022 г. N 64</w:t>
      </w:r>
    </w:p>
    <w:p w:rsidR="00F13737" w:rsidRDefault="005D37A0">
      <w:pPr>
        <w:pStyle w:val="a3"/>
      </w:pPr>
      <w:r>
        <w:t>59. Ключевыми показателями результативности и эффективности осуществления лицензионного контроля являются:</w:t>
      </w:r>
    </w:p>
    <w:p w:rsidR="00F13737" w:rsidRDefault="005D37A0">
      <w:pPr>
        <w:pStyle w:val="a3"/>
      </w:pPr>
      <w:bookmarkStart w:id="131" w:name="anchor10591"/>
      <w:bookmarkEnd w:id="131"/>
      <w:r>
        <w:t>а) снижение количества аварий, произошедших при производств</w:t>
      </w:r>
      <w:r>
        <w:t>е, хранении и применении взрывчатых материалов промышленного назначения;</w:t>
      </w:r>
    </w:p>
    <w:p w:rsidR="00F13737" w:rsidRDefault="005D37A0">
      <w:pPr>
        <w:pStyle w:val="a3"/>
      </w:pPr>
      <w:bookmarkStart w:id="132" w:name="anchor10592"/>
      <w:bookmarkEnd w:id="132"/>
      <w:r>
        <w:t>б) снижение количества случаев со смертельным исходом в результате аварий, произошедших при производстве, хранении и применении взрывчатых материалов промышленного назначения;</w:t>
      </w:r>
    </w:p>
    <w:p w:rsidR="00F13737" w:rsidRDefault="005D37A0">
      <w:pPr>
        <w:pStyle w:val="a3"/>
      </w:pPr>
      <w:bookmarkStart w:id="133" w:name="anchor10593"/>
      <w:bookmarkEnd w:id="133"/>
      <w:r>
        <w:t>в) сниж</w:t>
      </w:r>
      <w:r>
        <w:t>ение количества лиц, травмированных в результате аварий, произошедших при производстве, хранении и применении взрывчатых материалов промышленного назначения.</w:t>
      </w:r>
    </w:p>
    <w:p w:rsidR="00F13737" w:rsidRDefault="005D37A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F13737" w:rsidRDefault="005D37A0">
      <w:pPr>
        <w:pStyle w:val="a8"/>
      </w:pPr>
      <w:bookmarkStart w:id="134" w:name="anchor1060"/>
      <w:bookmarkEnd w:id="134"/>
      <w:r>
        <w:t xml:space="preserve">Положение дополнено пунктом 60 с 1 марта 2022 г. - </w:t>
      </w:r>
      <w:hyperlink r:id="rId138" w:history="1">
        <w:r>
          <w:t>Постановление</w:t>
        </w:r>
      </w:hyperlink>
      <w:r>
        <w:t xml:space="preserve"> Правительства России от 28 января 2022 г. N 64</w:t>
      </w:r>
    </w:p>
    <w:p w:rsidR="00F13737" w:rsidRDefault="005D37A0">
      <w:pPr>
        <w:pStyle w:val="a3"/>
      </w:pPr>
      <w:r>
        <w:t xml:space="preserve">60. Целевым значением ключевого показателя "снижение количества аварий, произошедших при производстве, хранении и применении </w:t>
      </w:r>
      <w:r>
        <w:t>взрывчатых материалов промышленного назначения" (П</w:t>
      </w:r>
      <w:r>
        <w:rPr>
          <w:vertAlign w:val="subscript"/>
        </w:rPr>
        <w:t> А</w:t>
      </w:r>
      <w:r>
        <w:t>) является положительное значение указанного показателя (процентов), которое определяется по формуле:</w:t>
      </w:r>
    </w:p>
    <w:p w:rsidR="00F13737" w:rsidRDefault="00F13737">
      <w:pPr>
        <w:pStyle w:val="a3"/>
      </w:pPr>
    </w:p>
    <w:p w:rsidR="00F13737" w:rsidRDefault="005D37A0">
      <w:pPr>
        <w:pStyle w:val="a3"/>
        <w:ind w:firstLine="680"/>
        <w:jc w:val="center"/>
      </w:pPr>
      <w:r>
        <w:rPr>
          <w:noProof/>
        </w:rPr>
        <w:drawing>
          <wp:inline distT="0" distB="0" distL="0" distR="0">
            <wp:extent cx="1511996" cy="503998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1996" cy="5039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>,</w:t>
      </w:r>
    </w:p>
    <w:p w:rsidR="00F13737" w:rsidRDefault="00F13737">
      <w:pPr>
        <w:pStyle w:val="a3"/>
      </w:pPr>
    </w:p>
    <w:p w:rsidR="00F13737" w:rsidRDefault="005D37A0">
      <w:pPr>
        <w:pStyle w:val="a3"/>
      </w:pPr>
      <w:r>
        <w:t>где:</w:t>
      </w:r>
    </w:p>
    <w:p w:rsidR="00F13737" w:rsidRDefault="005D37A0">
      <w:pPr>
        <w:pStyle w:val="a3"/>
      </w:pPr>
      <w:r>
        <w:t>П</w:t>
      </w:r>
      <w:r>
        <w:rPr>
          <w:vertAlign w:val="subscript"/>
        </w:rPr>
        <w:t> 1</w:t>
      </w:r>
      <w:r>
        <w:t xml:space="preserve"> - количество аварий, произошедших при производстве, хранении и применении взрывчатых мат</w:t>
      </w:r>
      <w:r>
        <w:t>ериалов промышленного назначения, за отчетный год;</w:t>
      </w:r>
    </w:p>
    <w:p w:rsidR="00F13737" w:rsidRDefault="005D37A0">
      <w:pPr>
        <w:pStyle w:val="a3"/>
      </w:pPr>
      <w:r>
        <w:t>П</w:t>
      </w:r>
      <w:r>
        <w:rPr>
          <w:vertAlign w:val="subscript"/>
        </w:rPr>
        <w:t> сга</w:t>
      </w:r>
      <w:r>
        <w:t xml:space="preserve"> - среднегодовое количество аварий, произошедших при производстве, хранении и применении взрывчатых материалов промышленного назначения.</w:t>
      </w:r>
    </w:p>
    <w:p w:rsidR="00F13737" w:rsidRDefault="005D37A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F13737" w:rsidRDefault="005D37A0">
      <w:pPr>
        <w:pStyle w:val="a8"/>
      </w:pPr>
      <w:bookmarkStart w:id="135" w:name="anchor1061"/>
      <w:bookmarkEnd w:id="135"/>
      <w:r>
        <w:t>Положение дополнено пунктом 61 с 1 ма</w:t>
      </w:r>
      <w:r>
        <w:t xml:space="preserve">рта 2022 г. - </w:t>
      </w:r>
      <w:hyperlink r:id="rId140" w:history="1">
        <w:r>
          <w:t>Постановление</w:t>
        </w:r>
      </w:hyperlink>
      <w:r>
        <w:t xml:space="preserve"> Правительства России от 28 января 2022 г. N 64</w:t>
      </w:r>
    </w:p>
    <w:p w:rsidR="00F13737" w:rsidRDefault="005D37A0">
      <w:pPr>
        <w:pStyle w:val="a3"/>
      </w:pPr>
      <w:r>
        <w:t>61. Среднегодовое количество аварий, произошедших при производстве, хранении и применении взрывчатых материал</w:t>
      </w:r>
      <w:r>
        <w:t>ов промышленного назначения (П</w:t>
      </w:r>
      <w:r>
        <w:rPr>
          <w:vertAlign w:val="subscript"/>
        </w:rPr>
        <w:t> сга</w:t>
      </w:r>
      <w:r>
        <w:t>), определяется по формуле:</w:t>
      </w:r>
    </w:p>
    <w:p w:rsidR="00F13737" w:rsidRDefault="00F13737">
      <w:pPr>
        <w:pStyle w:val="a3"/>
      </w:pPr>
    </w:p>
    <w:p w:rsidR="00F13737" w:rsidRDefault="005D37A0">
      <w:pPr>
        <w:pStyle w:val="a3"/>
        <w:ind w:firstLine="680"/>
        <w:jc w:val="center"/>
      </w:pPr>
      <w:r>
        <w:rPr>
          <w:noProof/>
        </w:rPr>
        <w:drawing>
          <wp:inline distT="0" distB="0" distL="0" distR="0">
            <wp:extent cx="1043997" cy="467999"/>
            <wp:effectExtent l="0" t="0" r="0" b="8251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3997" cy="4679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>,</w:t>
      </w:r>
    </w:p>
    <w:p w:rsidR="00F13737" w:rsidRDefault="00F13737">
      <w:pPr>
        <w:pStyle w:val="a3"/>
      </w:pPr>
    </w:p>
    <w:p w:rsidR="00F13737" w:rsidRDefault="005D37A0">
      <w:pPr>
        <w:pStyle w:val="a3"/>
      </w:pPr>
      <w:r>
        <w:t xml:space="preserve">где </w:t>
      </w:r>
      <w:r>
        <w:rPr>
          <w:noProof/>
        </w:rPr>
        <w:drawing>
          <wp:inline distT="0" distB="0" distL="0" distR="0">
            <wp:extent cx="467999" cy="251999"/>
            <wp:effectExtent l="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999" cy="2519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>- общее количество аварий, произошедших при производстве, хранении и применении взрывчатых материалов промышленного назначения, за 10-летний период, предшествующий отчетному году.</w:t>
      </w:r>
    </w:p>
    <w:p w:rsidR="00F13737" w:rsidRDefault="005D37A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F13737" w:rsidRDefault="005D37A0">
      <w:pPr>
        <w:pStyle w:val="a8"/>
      </w:pPr>
      <w:bookmarkStart w:id="136" w:name="anchor1062"/>
      <w:bookmarkEnd w:id="136"/>
      <w:r>
        <w:t xml:space="preserve">Положение дополнено пунктом 62 с 1 марта 2022 г. - </w:t>
      </w:r>
      <w:hyperlink r:id="rId143" w:history="1">
        <w:r>
          <w:t>Постановление</w:t>
        </w:r>
      </w:hyperlink>
      <w:r>
        <w:t xml:space="preserve"> Правительства России от 28 января 2022 г. N 64</w:t>
      </w:r>
    </w:p>
    <w:p w:rsidR="00F13737" w:rsidRDefault="005D37A0">
      <w:pPr>
        <w:pStyle w:val="a3"/>
      </w:pPr>
      <w:r>
        <w:t>62. Сбор данных о количестве аварий, произошед</w:t>
      </w:r>
      <w:r>
        <w:t>ших при производстве, хранении и применении взрывчатых материалов промышленного назначения, осуществляется Федеральной службой по экологическому, технологическому и атомному надзору на основании материалов технического расследования причин аварий.</w:t>
      </w:r>
    </w:p>
    <w:p w:rsidR="00F13737" w:rsidRDefault="005D37A0">
      <w:pPr>
        <w:pStyle w:val="a8"/>
        <w:rPr>
          <w:sz w:val="16"/>
        </w:rPr>
      </w:pPr>
      <w:r>
        <w:rPr>
          <w:sz w:val="16"/>
        </w:rPr>
        <w:t>Информац</w:t>
      </w:r>
      <w:r>
        <w:rPr>
          <w:sz w:val="16"/>
        </w:rPr>
        <w:t>ия об изменениях:</w:t>
      </w:r>
    </w:p>
    <w:p w:rsidR="00F13737" w:rsidRDefault="005D37A0">
      <w:pPr>
        <w:pStyle w:val="a8"/>
      </w:pPr>
      <w:bookmarkStart w:id="137" w:name="anchor1063"/>
      <w:bookmarkEnd w:id="137"/>
      <w:r>
        <w:t xml:space="preserve">Положение дополнено пунктом 63 с 1 марта 2022 г. - </w:t>
      </w:r>
      <w:hyperlink r:id="rId144" w:history="1">
        <w:r>
          <w:t>Постановление</w:t>
        </w:r>
      </w:hyperlink>
      <w:r>
        <w:t xml:space="preserve"> Правительства России от 28 января 2022 г. N 64</w:t>
      </w:r>
    </w:p>
    <w:p w:rsidR="00F13737" w:rsidRDefault="005D37A0">
      <w:pPr>
        <w:pStyle w:val="a3"/>
      </w:pPr>
      <w:r>
        <w:t>63. Целевое значение показателя "снижение количества а</w:t>
      </w:r>
      <w:r>
        <w:t>варий, произошедших при производстве, хранении и применении взрывчатых материалов промышленного назначения", превышающее нулевое значение, свидетельствует о положительной динамике снижения количества аварий, произошедших при производстве, хранении и примен</w:t>
      </w:r>
      <w:r>
        <w:t>ении взрывчатых материалов промышленного назначения, за отчетный год.</w:t>
      </w:r>
    </w:p>
    <w:p w:rsidR="00F13737" w:rsidRDefault="005D37A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F13737" w:rsidRDefault="005D37A0">
      <w:pPr>
        <w:pStyle w:val="a8"/>
      </w:pPr>
      <w:bookmarkStart w:id="138" w:name="anchor1064"/>
      <w:bookmarkEnd w:id="138"/>
      <w:r>
        <w:t xml:space="preserve">Положение дополнено пунктом 64 с 1 марта 2022 г. - </w:t>
      </w:r>
      <w:hyperlink r:id="rId145" w:history="1">
        <w:r>
          <w:t>Постановление</w:t>
        </w:r>
      </w:hyperlink>
      <w:r>
        <w:t xml:space="preserve"> Правительства России от</w:t>
      </w:r>
      <w:r>
        <w:t xml:space="preserve"> 28 января 2022 г. N 64</w:t>
      </w:r>
    </w:p>
    <w:p w:rsidR="00F13737" w:rsidRDefault="005D37A0">
      <w:pPr>
        <w:pStyle w:val="a3"/>
      </w:pPr>
      <w:r>
        <w:t>64. Целевым значением ключевого показателя "снижение количества случаев со смертельным исходом в результате аварий, произошедших при производстве, хранении и применении взрывчатых материалов промышленного назначения" (П</w:t>
      </w:r>
      <w:r>
        <w:rPr>
          <w:vertAlign w:val="subscript"/>
        </w:rPr>
        <w:t> см</w:t>
      </w:r>
      <w:r>
        <w:t>) является</w:t>
      </w:r>
      <w:r>
        <w:t xml:space="preserve"> положительное значение указанного показателя (процентов), который определяется по формуле:</w:t>
      </w:r>
    </w:p>
    <w:p w:rsidR="00F13737" w:rsidRDefault="00F13737">
      <w:pPr>
        <w:pStyle w:val="a3"/>
      </w:pPr>
    </w:p>
    <w:p w:rsidR="00F13737" w:rsidRDefault="005D37A0">
      <w:pPr>
        <w:pStyle w:val="a3"/>
        <w:ind w:firstLine="680"/>
        <w:jc w:val="center"/>
      </w:pPr>
      <w:r>
        <w:rPr>
          <w:noProof/>
        </w:rPr>
        <w:drawing>
          <wp:inline distT="0" distB="0" distL="0" distR="0">
            <wp:extent cx="1583996" cy="503998"/>
            <wp:effectExtent l="0" t="0" r="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3996" cy="5039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>,</w:t>
      </w:r>
    </w:p>
    <w:p w:rsidR="00F13737" w:rsidRDefault="00F13737">
      <w:pPr>
        <w:pStyle w:val="a3"/>
      </w:pPr>
    </w:p>
    <w:p w:rsidR="00F13737" w:rsidRDefault="005D37A0">
      <w:pPr>
        <w:pStyle w:val="a3"/>
      </w:pPr>
      <w:r>
        <w:t>где:</w:t>
      </w:r>
    </w:p>
    <w:p w:rsidR="00F13737" w:rsidRDefault="005D37A0">
      <w:pPr>
        <w:pStyle w:val="a3"/>
      </w:pPr>
      <w:r>
        <w:t>П</w:t>
      </w:r>
      <w:r>
        <w:rPr>
          <w:vertAlign w:val="subscript"/>
        </w:rPr>
        <w:t> 2</w:t>
      </w:r>
      <w:r>
        <w:t xml:space="preserve"> - количество случаев со смертельным исходом в результате аварий, произошедших при производстве, хранении и применении взрывчатых материалов </w:t>
      </w:r>
      <w:r>
        <w:t>промышленного назначения, за отчетный год;</w:t>
      </w:r>
    </w:p>
    <w:p w:rsidR="00F13737" w:rsidRDefault="005D37A0">
      <w:pPr>
        <w:pStyle w:val="a3"/>
      </w:pPr>
      <w:r>
        <w:t>П</w:t>
      </w:r>
      <w:r>
        <w:rPr>
          <w:vertAlign w:val="subscript"/>
        </w:rPr>
        <w:t> сгс</w:t>
      </w:r>
      <w:r>
        <w:t xml:space="preserve"> - среднегодовое количество случаев со смертельным исходом в результате аварий, произошедших при производстве, хранении и применении взрывчатых материалов промышленного назначения.</w:t>
      </w:r>
    </w:p>
    <w:p w:rsidR="00F13737" w:rsidRDefault="005D37A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F13737" w:rsidRDefault="005D37A0">
      <w:pPr>
        <w:pStyle w:val="a8"/>
      </w:pPr>
      <w:bookmarkStart w:id="139" w:name="anchor1065"/>
      <w:bookmarkEnd w:id="139"/>
      <w:r>
        <w:t>П</w:t>
      </w:r>
      <w:r>
        <w:t xml:space="preserve">оложение дополнено пунктом 65 с 1 марта 2022 г. - </w:t>
      </w:r>
      <w:hyperlink r:id="rId147" w:history="1">
        <w:r>
          <w:t>Постановление</w:t>
        </w:r>
      </w:hyperlink>
      <w:r>
        <w:t xml:space="preserve"> Правительства России от 28 января 2022 г. N 64</w:t>
      </w:r>
    </w:p>
    <w:p w:rsidR="00F13737" w:rsidRDefault="005D37A0">
      <w:pPr>
        <w:pStyle w:val="a3"/>
      </w:pPr>
      <w:r>
        <w:t xml:space="preserve">65. Среднегодовое количество случаев со смертельным исходом в результате </w:t>
      </w:r>
      <w:r>
        <w:t>аварий, произошедших при производстве, хранении и применении взрывчатых материалов промышленного назначения (П</w:t>
      </w:r>
      <w:r>
        <w:rPr>
          <w:vertAlign w:val="subscript"/>
        </w:rPr>
        <w:t> сгс</w:t>
      </w:r>
      <w:r>
        <w:t>), определяется по формуле:</w:t>
      </w:r>
    </w:p>
    <w:p w:rsidR="00F13737" w:rsidRDefault="00F13737">
      <w:pPr>
        <w:pStyle w:val="a3"/>
      </w:pPr>
    </w:p>
    <w:p w:rsidR="00F13737" w:rsidRDefault="005D37A0">
      <w:pPr>
        <w:pStyle w:val="a3"/>
        <w:ind w:firstLine="680"/>
        <w:jc w:val="center"/>
      </w:pPr>
      <w:r>
        <w:rPr>
          <w:noProof/>
        </w:rPr>
        <w:drawing>
          <wp:inline distT="0" distB="0" distL="0" distR="0">
            <wp:extent cx="1007997" cy="467999"/>
            <wp:effectExtent l="0" t="0" r="1653" b="8251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7997" cy="4679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>,</w:t>
      </w:r>
    </w:p>
    <w:p w:rsidR="00F13737" w:rsidRDefault="00F13737">
      <w:pPr>
        <w:pStyle w:val="a3"/>
      </w:pPr>
    </w:p>
    <w:p w:rsidR="00F13737" w:rsidRDefault="005D37A0">
      <w:pPr>
        <w:pStyle w:val="a3"/>
      </w:pPr>
      <w:r>
        <w:t xml:space="preserve">где </w:t>
      </w:r>
      <w:r>
        <w:rPr>
          <w:noProof/>
        </w:rPr>
        <w:drawing>
          <wp:inline distT="0" distB="0" distL="0" distR="0">
            <wp:extent cx="467999" cy="251999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999" cy="2519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>- общее количество случаев со смертельным исходом в результате аварий, произошедших при производстве, хр</w:t>
      </w:r>
      <w:r>
        <w:t>анении и применении взрывчатых материалов промышленного назначения за 10-летний период, предшествующий отчетному году.</w:t>
      </w:r>
    </w:p>
    <w:p w:rsidR="00F13737" w:rsidRDefault="005D37A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F13737" w:rsidRDefault="005D37A0">
      <w:pPr>
        <w:pStyle w:val="a8"/>
      </w:pPr>
      <w:bookmarkStart w:id="140" w:name="anchor1066"/>
      <w:bookmarkEnd w:id="140"/>
      <w:r>
        <w:t xml:space="preserve">Положение дополнено пунктом 66 с 1 марта 2022 г. - </w:t>
      </w:r>
      <w:hyperlink r:id="rId150" w:history="1">
        <w:r>
          <w:t>Постановление</w:t>
        </w:r>
      </w:hyperlink>
      <w:r>
        <w:t xml:space="preserve"> Правительства России от 28 января 2022 г. N 64</w:t>
      </w:r>
    </w:p>
    <w:p w:rsidR="00F13737" w:rsidRDefault="005D37A0">
      <w:pPr>
        <w:pStyle w:val="a3"/>
      </w:pPr>
      <w:r>
        <w:t>66. Сбор данных о количестве случаев со смертельным исходом в результате аварий, произошедших при производстве, хранении и применении взрывчатых материалов промышленного назначения, о</w:t>
      </w:r>
      <w:r>
        <w:t xml:space="preserve">существляется Федеральной службой по экологическому, технологическому и атомному надзору на основании актов о несчастных случаях на производстве, оформленных в соответствии с </w:t>
      </w:r>
      <w:hyperlink r:id="rId151" w:history="1">
        <w:r>
          <w:t>трудовым зак</w:t>
        </w:r>
        <w:r>
          <w:t>онодательством</w:t>
        </w:r>
      </w:hyperlink>
      <w:r>
        <w:t>.</w:t>
      </w:r>
    </w:p>
    <w:p w:rsidR="00F13737" w:rsidRDefault="005D37A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F13737" w:rsidRDefault="005D37A0">
      <w:pPr>
        <w:pStyle w:val="a8"/>
      </w:pPr>
      <w:bookmarkStart w:id="141" w:name="anchor1067"/>
      <w:bookmarkEnd w:id="141"/>
      <w:r>
        <w:t xml:space="preserve">Положение дополнено пунктом 67 с 1 марта 2022 г. - </w:t>
      </w:r>
      <w:hyperlink r:id="rId152" w:history="1">
        <w:r>
          <w:t>Постановление</w:t>
        </w:r>
      </w:hyperlink>
      <w:r>
        <w:t xml:space="preserve"> Правительства России от 28 января 2022 г. N 64</w:t>
      </w:r>
    </w:p>
    <w:p w:rsidR="00F13737" w:rsidRDefault="005D37A0">
      <w:pPr>
        <w:pStyle w:val="a3"/>
      </w:pPr>
      <w:r>
        <w:t xml:space="preserve">67. Целевое значение </w:t>
      </w:r>
      <w:r>
        <w:t>показателя "снижение количества случаев со смертельным исходом в результате аварий, произошедших при производстве, хранении и применении взрывчатых материалов промышленного назначения", превышающее нулевое значение, свидетельствует о положительной динамике</w:t>
      </w:r>
      <w:r>
        <w:t xml:space="preserve"> снижения количества случаев со смертельным исходом в результате аварий, произошедших при производстве, хранении и применении взрывчатых материалов промышленного назначения, за отчетный год.</w:t>
      </w:r>
    </w:p>
    <w:p w:rsidR="00F13737" w:rsidRDefault="005D37A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F13737" w:rsidRDefault="005D37A0">
      <w:pPr>
        <w:pStyle w:val="a8"/>
      </w:pPr>
      <w:bookmarkStart w:id="142" w:name="anchor1068"/>
      <w:bookmarkEnd w:id="142"/>
      <w:r>
        <w:t>Положение дополнено пунктом 68 с 1 март</w:t>
      </w:r>
      <w:r>
        <w:t xml:space="preserve">а 2022 г. - </w:t>
      </w:r>
      <w:hyperlink r:id="rId153" w:history="1">
        <w:r>
          <w:t>Постановление</w:t>
        </w:r>
      </w:hyperlink>
      <w:r>
        <w:t xml:space="preserve"> Правительства России от 28 января 2022 г. N 64</w:t>
      </w:r>
    </w:p>
    <w:p w:rsidR="00F13737" w:rsidRDefault="005D37A0">
      <w:pPr>
        <w:pStyle w:val="a3"/>
      </w:pPr>
      <w:r>
        <w:t>68. Целевым значением ключевого показателя "снижение количества лиц, травмированных в результате аварий, произо</w:t>
      </w:r>
      <w:r>
        <w:t>шедших при производстве, хранении и применении взрывчатых материалов промышленного назначения" (П</w:t>
      </w:r>
      <w:r>
        <w:rPr>
          <w:vertAlign w:val="subscript"/>
        </w:rPr>
        <w:t> тр</w:t>
      </w:r>
      <w:r>
        <w:t>) является положительное значение указанного показателя (процентов), который определяется по формуле:</w:t>
      </w:r>
    </w:p>
    <w:p w:rsidR="00F13737" w:rsidRDefault="00F13737">
      <w:pPr>
        <w:pStyle w:val="a3"/>
      </w:pPr>
    </w:p>
    <w:p w:rsidR="00F13737" w:rsidRDefault="005D37A0">
      <w:pPr>
        <w:pStyle w:val="a3"/>
        <w:ind w:firstLine="680"/>
        <w:jc w:val="center"/>
      </w:pPr>
      <w:r>
        <w:rPr>
          <w:noProof/>
        </w:rPr>
        <w:drawing>
          <wp:inline distT="0" distB="0" distL="0" distR="0">
            <wp:extent cx="1547996" cy="503998"/>
            <wp:effectExtent l="0" t="0" r="0" b="0"/>
            <wp:docPr id="7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7996" cy="5039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>,</w:t>
      </w:r>
    </w:p>
    <w:p w:rsidR="00F13737" w:rsidRDefault="00F13737">
      <w:pPr>
        <w:pStyle w:val="a3"/>
      </w:pPr>
    </w:p>
    <w:p w:rsidR="00F13737" w:rsidRDefault="005D37A0">
      <w:pPr>
        <w:pStyle w:val="a3"/>
      </w:pPr>
      <w:r>
        <w:t>где:</w:t>
      </w:r>
    </w:p>
    <w:p w:rsidR="00F13737" w:rsidRDefault="005D37A0">
      <w:pPr>
        <w:pStyle w:val="a3"/>
      </w:pPr>
      <w:r>
        <w:t>П</w:t>
      </w:r>
      <w:r>
        <w:rPr>
          <w:vertAlign w:val="subscript"/>
        </w:rPr>
        <w:t> 3</w:t>
      </w:r>
      <w:r>
        <w:t xml:space="preserve"> - количество лиц, травмированных в резул</w:t>
      </w:r>
      <w:r>
        <w:t>ьтате аварий, произошедших при производстве, хранении и применении взрывчатых материалов промышленного назначения, за отчетный год;</w:t>
      </w:r>
    </w:p>
    <w:p w:rsidR="00F13737" w:rsidRDefault="005D37A0">
      <w:pPr>
        <w:pStyle w:val="a3"/>
      </w:pPr>
      <w:r>
        <w:t>П</w:t>
      </w:r>
      <w:r>
        <w:rPr>
          <w:vertAlign w:val="subscript"/>
        </w:rPr>
        <w:t> сгт</w:t>
      </w:r>
      <w:r>
        <w:t xml:space="preserve"> - среднегодовое количество лиц, травмированных в результате аварий, произошедших при производстве, хранении и применен</w:t>
      </w:r>
      <w:r>
        <w:t>ии взрывчатых материалов промышленного назначения.</w:t>
      </w:r>
    </w:p>
    <w:p w:rsidR="00F13737" w:rsidRDefault="005D37A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F13737" w:rsidRDefault="005D37A0">
      <w:pPr>
        <w:pStyle w:val="a8"/>
      </w:pPr>
      <w:bookmarkStart w:id="143" w:name="anchor1069"/>
      <w:bookmarkEnd w:id="143"/>
      <w:r>
        <w:t xml:space="preserve">Положение дополнено пунктом 69 с 1 марта 2022 г. - </w:t>
      </w:r>
      <w:hyperlink r:id="rId155" w:history="1">
        <w:r>
          <w:t>Постановление</w:t>
        </w:r>
      </w:hyperlink>
      <w:r>
        <w:t xml:space="preserve"> Правительства России от 28 января 2022 г. </w:t>
      </w:r>
      <w:r>
        <w:t>N 64</w:t>
      </w:r>
    </w:p>
    <w:p w:rsidR="00F13737" w:rsidRDefault="005D37A0">
      <w:pPr>
        <w:pStyle w:val="a3"/>
      </w:pPr>
      <w:r>
        <w:t>69. Среднегодовое количество лиц, травмированных в результате аварий, произошедших при производстве, хранении и применении взрывчатых материалов промышленного назначения (П</w:t>
      </w:r>
      <w:r>
        <w:rPr>
          <w:vertAlign w:val="subscript"/>
        </w:rPr>
        <w:t> сгт</w:t>
      </w:r>
      <w:r>
        <w:t>), определяется по формуле:</w:t>
      </w:r>
    </w:p>
    <w:p w:rsidR="00F13737" w:rsidRDefault="00F13737">
      <w:pPr>
        <w:pStyle w:val="a3"/>
      </w:pPr>
    </w:p>
    <w:p w:rsidR="00F13737" w:rsidRDefault="005D37A0">
      <w:pPr>
        <w:pStyle w:val="a3"/>
        <w:ind w:firstLine="680"/>
        <w:jc w:val="center"/>
      </w:pPr>
      <w:r>
        <w:rPr>
          <w:noProof/>
        </w:rPr>
        <w:drawing>
          <wp:inline distT="0" distB="0" distL="0" distR="0">
            <wp:extent cx="1007997" cy="467999"/>
            <wp:effectExtent l="0" t="0" r="1653" b="8251"/>
            <wp:docPr id="8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7997" cy="4679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>,</w:t>
      </w:r>
    </w:p>
    <w:p w:rsidR="00F13737" w:rsidRDefault="00F13737">
      <w:pPr>
        <w:pStyle w:val="a3"/>
      </w:pPr>
    </w:p>
    <w:p w:rsidR="00F13737" w:rsidRDefault="005D37A0">
      <w:pPr>
        <w:pStyle w:val="a3"/>
      </w:pPr>
      <w:r>
        <w:t xml:space="preserve">где </w:t>
      </w:r>
      <w:r>
        <w:rPr>
          <w:noProof/>
        </w:rPr>
        <w:drawing>
          <wp:inline distT="0" distB="0" distL="0" distR="0">
            <wp:extent cx="467999" cy="251999"/>
            <wp:effectExtent l="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999" cy="2519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- общее количество лиц, </w:t>
      </w:r>
      <w:r>
        <w:t>травмированных в результате аварий, произошедших при производстве, хранении и применении взрывчатых материалов промышленного назначения за 10-летний период, предшествующий отчетному году.</w:t>
      </w:r>
    </w:p>
    <w:p w:rsidR="00F13737" w:rsidRDefault="005D37A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F13737" w:rsidRDefault="005D37A0">
      <w:pPr>
        <w:pStyle w:val="a8"/>
      </w:pPr>
      <w:bookmarkStart w:id="144" w:name="anchor1070"/>
      <w:bookmarkEnd w:id="144"/>
      <w:r>
        <w:t>Положение дополнено пунктом 70 с 1 марта 2</w:t>
      </w:r>
      <w:r>
        <w:t xml:space="preserve">022 г. - </w:t>
      </w:r>
      <w:hyperlink r:id="rId158" w:history="1">
        <w:r>
          <w:t>Постановление</w:t>
        </w:r>
      </w:hyperlink>
      <w:r>
        <w:t xml:space="preserve"> Правительства России от 28 января 2022 г. N 64</w:t>
      </w:r>
    </w:p>
    <w:p w:rsidR="00F13737" w:rsidRDefault="005D37A0">
      <w:pPr>
        <w:pStyle w:val="a3"/>
      </w:pPr>
      <w:r>
        <w:t>70. Сбор данных о количестве лиц, травмированных в результате аварий, произошедших при производстве, хранении и пр</w:t>
      </w:r>
      <w:r>
        <w:t xml:space="preserve">именении взрывчатых материалов промышленного назначения, осуществляется Федеральной службой по экологическому, технологическому и атомному надзору на основании актов о несчастных случаях на производстве, оформленных в соответствии с </w:t>
      </w:r>
      <w:hyperlink r:id="rId159" w:history="1">
        <w:r>
          <w:t>трудовым законодательством</w:t>
        </w:r>
      </w:hyperlink>
      <w:r>
        <w:t>.</w:t>
      </w:r>
    </w:p>
    <w:p w:rsidR="00F13737" w:rsidRDefault="005D37A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F13737" w:rsidRDefault="005D37A0">
      <w:pPr>
        <w:pStyle w:val="a8"/>
      </w:pPr>
      <w:bookmarkStart w:id="145" w:name="anchor1071"/>
      <w:bookmarkEnd w:id="145"/>
      <w:r>
        <w:t xml:space="preserve">Положение дополнено пунктом 71 с 1 марта 2022 г. - </w:t>
      </w:r>
      <w:hyperlink r:id="rId160" w:history="1">
        <w:r>
          <w:t>Постановление</w:t>
        </w:r>
      </w:hyperlink>
      <w:r>
        <w:t xml:space="preserve"> Правительства Росси</w:t>
      </w:r>
      <w:r>
        <w:t>и от 28 января 2022 г. N 64</w:t>
      </w:r>
    </w:p>
    <w:p w:rsidR="00F13737" w:rsidRDefault="005D37A0">
      <w:pPr>
        <w:pStyle w:val="a3"/>
      </w:pPr>
      <w:r>
        <w:t>71. Целевое значение показателя "снижение количества лиц, травмированных в результате аварий, произошедших при производстве, хранении и применении взрывчатых материалов промышленного назначения", превышающее нулевое значение, св</w:t>
      </w:r>
      <w:r>
        <w:t>идетельствует о положительной динамике снижения количества лиц, травмированных в результате аварий, произошедших при производстве, хранении и применении взрывчатых материалов промышленного назначения, за отчетный год.</w:t>
      </w:r>
    </w:p>
    <w:p w:rsidR="00F13737" w:rsidRDefault="005D37A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F13737" w:rsidRDefault="005D37A0">
      <w:pPr>
        <w:pStyle w:val="a8"/>
      </w:pPr>
      <w:bookmarkStart w:id="146" w:name="anchor1072"/>
      <w:bookmarkEnd w:id="146"/>
      <w:r>
        <w:t>Положение до</w:t>
      </w:r>
      <w:r>
        <w:t xml:space="preserve">полнено пунктом 72 с 1 марта 2022 г. - </w:t>
      </w:r>
      <w:hyperlink r:id="rId161" w:history="1">
        <w:r>
          <w:t>Постановление</w:t>
        </w:r>
      </w:hyperlink>
      <w:r>
        <w:t xml:space="preserve"> Правительства России от 28 января 2022 г. N 64</w:t>
      </w:r>
    </w:p>
    <w:p w:rsidR="00F13737" w:rsidRDefault="005D37A0">
      <w:pPr>
        <w:pStyle w:val="a3"/>
      </w:pPr>
      <w:r>
        <w:t>72. Анализ ключевых показателей осуществляется в докладе о виде контроля, подготавли</w:t>
      </w:r>
      <w:r>
        <w:t>ваемом лицензирующим органом по итогам календарного года.</w:t>
      </w:r>
    </w:p>
    <w:p w:rsidR="00F13737" w:rsidRDefault="00F13737">
      <w:pPr>
        <w:pStyle w:val="a3"/>
      </w:pPr>
    </w:p>
    <w:p w:rsidR="00F13737" w:rsidRDefault="005D37A0">
      <w:pPr>
        <w:pStyle w:val="a3"/>
        <w:ind w:firstLine="680"/>
        <w:jc w:val="right"/>
      </w:pPr>
      <w:bookmarkStart w:id="147" w:name="anchor1500"/>
      <w:bookmarkEnd w:id="147"/>
      <w:r>
        <w:rPr>
          <w:b/>
          <w:color w:val="26282F"/>
        </w:rPr>
        <w:t xml:space="preserve">Приложение к </w:t>
      </w:r>
      <w:hyperlink r:id="rId162" w:history="1">
        <w:r>
          <w:rPr>
            <w:b/>
            <w:color w:val="26282F"/>
          </w:rPr>
          <w:t>Положению</w:t>
        </w:r>
      </w:hyperlink>
      <w:r>
        <w:rPr>
          <w:b/>
          <w:color w:val="26282F"/>
        </w:rPr>
        <w:t xml:space="preserve"> о лицензировании деятельности, связанной с обращением взрывчатых материалов промышленного назначения</w:t>
      </w:r>
    </w:p>
    <w:p w:rsidR="00F13737" w:rsidRDefault="00F13737">
      <w:pPr>
        <w:pStyle w:val="a3"/>
      </w:pPr>
    </w:p>
    <w:p w:rsidR="00F13737" w:rsidRDefault="005D37A0">
      <w:pPr>
        <w:pStyle w:val="1"/>
      </w:pPr>
      <w:r>
        <w:t xml:space="preserve">Перечень выполняемых работ, составляющих </w:t>
      </w:r>
      <w:r>
        <w:t>лицензируемый вид деятельности</w:t>
      </w:r>
    </w:p>
    <w:p w:rsidR="00F13737" w:rsidRDefault="00F13737">
      <w:pPr>
        <w:pStyle w:val="a3"/>
      </w:pPr>
    </w:p>
    <w:p w:rsidR="00F13737" w:rsidRDefault="005D37A0">
      <w:pPr>
        <w:pStyle w:val="a3"/>
      </w:pPr>
      <w:bookmarkStart w:id="148" w:name="anchor1501"/>
      <w:bookmarkEnd w:id="148"/>
      <w:r>
        <w:t>1. Производство взрывчатых материалов промышленного назначения</w:t>
      </w:r>
    </w:p>
    <w:p w:rsidR="00F13737" w:rsidRDefault="005D37A0">
      <w:pPr>
        <w:pStyle w:val="a3"/>
      </w:pPr>
      <w:bookmarkStart w:id="149" w:name="anchor1502"/>
      <w:bookmarkEnd w:id="149"/>
      <w:r>
        <w:t>2. Хранение взрывчатых материалов промышленного назначения</w:t>
      </w:r>
    </w:p>
    <w:p w:rsidR="00F13737" w:rsidRDefault="005D37A0">
      <w:pPr>
        <w:pStyle w:val="a3"/>
      </w:pPr>
      <w:bookmarkStart w:id="150" w:name="anchor1503"/>
      <w:bookmarkEnd w:id="150"/>
      <w:r>
        <w:t>3. Применение взрывчатых материалов промышленного назначения</w:t>
      </w:r>
    </w:p>
    <w:p w:rsidR="00F13737" w:rsidRDefault="00F13737">
      <w:pPr>
        <w:pStyle w:val="a3"/>
      </w:pPr>
    </w:p>
    <w:sectPr w:rsidR="00F13737">
      <w:headerReference w:type="default" r:id="rId163"/>
      <w:footerReference w:type="default" r:id="rId164"/>
      <w:pgSz w:w="11906" w:h="16838"/>
      <w:pgMar w:top="794" w:right="794" w:bottom="794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7A0" w:rsidRDefault="005D37A0">
      <w:r>
        <w:separator/>
      </w:r>
    </w:p>
  </w:endnote>
  <w:endnote w:type="continuationSeparator" w:id="0">
    <w:p w:rsidR="005D37A0" w:rsidRDefault="005D3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299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6"/>
      <w:gridCol w:w="1826"/>
      <w:gridCol w:w="447"/>
    </w:tblGrid>
    <w:tr w:rsidR="00D730EC">
      <w:tblPrEx>
        <w:tblCellMar>
          <w:top w:w="0" w:type="dxa"/>
          <w:bottom w:w="0" w:type="dxa"/>
        </w:tblCellMar>
      </w:tblPrEx>
      <w:tc>
        <w:tcPr>
          <w:tcW w:w="26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:rsidR="00D730EC" w:rsidRDefault="005D37A0">
          <w:pPr>
            <w:pStyle w:val="Standard"/>
            <w:ind w:firstLine="0"/>
            <w:jc w:val="left"/>
          </w:pPr>
        </w:p>
      </w:tc>
      <w:tc>
        <w:tcPr>
          <w:tcW w:w="1826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:rsidR="00D730EC" w:rsidRDefault="005D37A0">
          <w:pPr>
            <w:pStyle w:val="Standard"/>
            <w:ind w:firstLine="0"/>
            <w:jc w:val="center"/>
          </w:pPr>
          <w:r>
            <w:t>Система ГАРАНТ</w:t>
          </w:r>
        </w:p>
      </w:tc>
      <w:tc>
        <w:tcPr>
          <w:tcW w:w="447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:rsidR="00D730EC" w:rsidRDefault="005D37A0">
          <w:pPr>
            <w:pStyle w:val="Standard"/>
            <w:ind w:firstLine="0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F667E9">
            <w:rPr>
              <w:noProof/>
            </w:rPr>
            <w:t>1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\* ARABIC </w:instrText>
          </w:r>
          <w:r>
            <w:fldChar w:fldCharType="separate"/>
          </w:r>
          <w:r w:rsidR="00F667E9">
            <w:rPr>
              <w:noProof/>
            </w:rPr>
            <w:t>3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7A0" w:rsidRDefault="005D37A0">
      <w:r>
        <w:rPr>
          <w:color w:val="000000"/>
        </w:rPr>
        <w:separator/>
      </w:r>
    </w:p>
  </w:footnote>
  <w:footnote w:type="continuationSeparator" w:id="0">
    <w:p w:rsidR="005D37A0" w:rsidRDefault="005D37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0EC" w:rsidRDefault="005D37A0">
    <w:pPr>
      <w:pStyle w:val="Standard"/>
      <w:ind w:firstLine="0"/>
      <w:jc w:val="left"/>
    </w:pPr>
    <w:r>
      <w:t>Постановление Правительства РФ от 15 сентября 2020 г. N 1435 "О лицензировании деятельности, связ...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13737"/>
    <w:rsid w:val="005D37A0"/>
    <w:rsid w:val="00F13737"/>
    <w:rsid w:val="00F6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rPr>
      <w:rFonts w:ascii="Times New Roman" w:hAnsi="Times New Roman"/>
      <w:sz w:val="24"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rPr>
      <w:rFonts w:ascii="Times New Roman" w:hAnsi="Times New Roman"/>
      <w:sz w:val="24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rPr>
      <w:rFonts w:ascii="Times New Roman" w:hAnsi="Times New Roman"/>
      <w:sz w:val="24"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rPr>
      <w:rFonts w:ascii="Times New Roman" w:hAnsi="Times New Roman"/>
      <w:sz w:val="24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vo.garant.ru/document/redirect/77323052/1006" TargetMode="External"/><Relationship Id="rId117" Type="http://schemas.openxmlformats.org/officeDocument/2006/relationships/hyperlink" Target="http://ivo.garant.ru/document/redirect/412750499/10016" TargetMode="External"/><Relationship Id="rId21" Type="http://schemas.openxmlformats.org/officeDocument/2006/relationships/hyperlink" Target="http://ivo.garant.ru/document/redirect/77323052/10053" TargetMode="External"/><Relationship Id="rId42" Type="http://schemas.openxmlformats.org/officeDocument/2006/relationships/hyperlink" Target="http://ivo.garant.ru/document/redirect/411663195/1003" TargetMode="External"/><Relationship Id="rId47" Type="http://schemas.openxmlformats.org/officeDocument/2006/relationships/hyperlink" Target="http://ivo.garant.ru/document/redirect/12177515/0" TargetMode="External"/><Relationship Id="rId63" Type="http://schemas.openxmlformats.org/officeDocument/2006/relationships/hyperlink" Target="http://ivo.garant.ru/document/redirect/77323052/1014" TargetMode="External"/><Relationship Id="rId68" Type="http://schemas.openxmlformats.org/officeDocument/2006/relationships/hyperlink" Target="http://ivo.garant.ru/document/redirect/412750499/1012" TargetMode="External"/><Relationship Id="rId84" Type="http://schemas.openxmlformats.org/officeDocument/2006/relationships/hyperlink" Target="http://ivo.garant.ru/document/redirect/11900785/0" TargetMode="External"/><Relationship Id="rId89" Type="http://schemas.openxmlformats.org/officeDocument/2006/relationships/hyperlink" Target="http://ivo.garant.ru/document/redirect/403478260/10010" TargetMode="External"/><Relationship Id="rId112" Type="http://schemas.openxmlformats.org/officeDocument/2006/relationships/hyperlink" Target="http://ivo.garant.ru/document/redirect/403478260/10010" TargetMode="External"/><Relationship Id="rId133" Type="http://schemas.openxmlformats.org/officeDocument/2006/relationships/hyperlink" Target="http://ivo.garant.ru/document/redirect/403478260/10010" TargetMode="External"/><Relationship Id="rId138" Type="http://schemas.openxmlformats.org/officeDocument/2006/relationships/hyperlink" Target="http://ivo.garant.ru/document/redirect/403478260/10010" TargetMode="External"/><Relationship Id="rId154" Type="http://schemas.openxmlformats.org/officeDocument/2006/relationships/image" Target="media/image7.png"/><Relationship Id="rId159" Type="http://schemas.openxmlformats.org/officeDocument/2006/relationships/hyperlink" Target="http://ivo.garant.ru/document/redirect/12125268/230" TargetMode="External"/><Relationship Id="rId16" Type="http://schemas.openxmlformats.org/officeDocument/2006/relationships/hyperlink" Target="#anchor1500" TargetMode="External"/><Relationship Id="rId107" Type="http://schemas.openxmlformats.org/officeDocument/2006/relationships/hyperlink" Target="http://ivo.garant.ru/document/redirect/403478260/10010" TargetMode="External"/><Relationship Id="rId11" Type="http://schemas.openxmlformats.org/officeDocument/2006/relationships/hyperlink" Target="http://ivo.garant.ru/document/redirect/115998/0" TargetMode="External"/><Relationship Id="rId32" Type="http://schemas.openxmlformats.org/officeDocument/2006/relationships/hyperlink" Target="http://ivo.garant.ru/document/redirect/483404986/1007" TargetMode="External"/><Relationship Id="rId37" Type="http://schemas.openxmlformats.org/officeDocument/2006/relationships/hyperlink" Target="http://ivo.garant.ru/document/redirect/483404986/1008" TargetMode="External"/><Relationship Id="rId53" Type="http://schemas.openxmlformats.org/officeDocument/2006/relationships/hyperlink" Target="http://ivo.garant.ru/document/redirect/12185475/19010" TargetMode="External"/><Relationship Id="rId58" Type="http://schemas.openxmlformats.org/officeDocument/2006/relationships/hyperlink" Target="http://ivo.garant.ru/document/redirect/74449814/0" TargetMode="External"/><Relationship Id="rId74" Type="http://schemas.openxmlformats.org/officeDocument/2006/relationships/hyperlink" Target="http://ivo.garant.ru/document/redirect/74449814/2902" TargetMode="External"/><Relationship Id="rId79" Type="http://schemas.openxmlformats.org/officeDocument/2006/relationships/hyperlink" Target="http://ivo.garant.ru/document/redirect/403478260/10010" TargetMode="External"/><Relationship Id="rId102" Type="http://schemas.openxmlformats.org/officeDocument/2006/relationships/hyperlink" Target="http://ivo.garant.ru/document/redirect/403478260/10010" TargetMode="External"/><Relationship Id="rId123" Type="http://schemas.openxmlformats.org/officeDocument/2006/relationships/hyperlink" Target="http://ivo.garant.ru/document/redirect/74449814/522" TargetMode="External"/><Relationship Id="rId128" Type="http://schemas.openxmlformats.org/officeDocument/2006/relationships/hyperlink" Target="#anchor1051" TargetMode="External"/><Relationship Id="rId144" Type="http://schemas.openxmlformats.org/officeDocument/2006/relationships/hyperlink" Target="http://ivo.garant.ru/document/redirect/403478260/10010" TargetMode="External"/><Relationship Id="rId149" Type="http://schemas.openxmlformats.org/officeDocument/2006/relationships/image" Target="media/image6.png"/><Relationship Id="rId5" Type="http://schemas.openxmlformats.org/officeDocument/2006/relationships/footnotes" Target="footnotes.xml"/><Relationship Id="rId90" Type="http://schemas.openxmlformats.org/officeDocument/2006/relationships/hyperlink" Target="http://ivo.garant.ru/document/redirect/74449814/0" TargetMode="External"/><Relationship Id="rId95" Type="http://schemas.openxmlformats.org/officeDocument/2006/relationships/hyperlink" Target="http://ivo.garant.ru/document/redirect/74449814/25023" TargetMode="External"/><Relationship Id="rId160" Type="http://schemas.openxmlformats.org/officeDocument/2006/relationships/hyperlink" Target="http://ivo.garant.ru/document/redirect/403478260/10010" TargetMode="External"/><Relationship Id="rId165" Type="http://schemas.openxmlformats.org/officeDocument/2006/relationships/fontTable" Target="fontTable.xml"/><Relationship Id="rId22" Type="http://schemas.openxmlformats.org/officeDocument/2006/relationships/hyperlink" Target="http://ivo.garant.ru/document/redirect/11900785/0" TargetMode="External"/><Relationship Id="rId27" Type="http://schemas.openxmlformats.org/officeDocument/2006/relationships/hyperlink" Target="#anchor10051" TargetMode="External"/><Relationship Id="rId43" Type="http://schemas.openxmlformats.org/officeDocument/2006/relationships/hyperlink" Target="http://ivo.garant.ru/document/redirect/483404986/1081" TargetMode="External"/><Relationship Id="rId48" Type="http://schemas.openxmlformats.org/officeDocument/2006/relationships/hyperlink" Target="http://ivo.garant.ru/document/redirect/411663195/1005" TargetMode="External"/><Relationship Id="rId64" Type="http://schemas.openxmlformats.org/officeDocument/2006/relationships/hyperlink" Target="http://ivo.garant.ru/document/redirect/403478260/1009" TargetMode="External"/><Relationship Id="rId69" Type="http://schemas.openxmlformats.org/officeDocument/2006/relationships/hyperlink" Target="http://ivo.garant.ru/document/redirect/76849893/10153" TargetMode="External"/><Relationship Id="rId113" Type="http://schemas.openxmlformats.org/officeDocument/2006/relationships/hyperlink" Target="http://ivo.garant.ru/document/redirect/403478260/10010" TargetMode="External"/><Relationship Id="rId118" Type="http://schemas.openxmlformats.org/officeDocument/2006/relationships/hyperlink" Target="http://ivo.garant.ru/document/redirect/76849893/1048" TargetMode="External"/><Relationship Id="rId134" Type="http://schemas.openxmlformats.org/officeDocument/2006/relationships/hyperlink" Target="http://ivo.garant.ru/document/redirect/74449814/900" TargetMode="External"/><Relationship Id="rId139" Type="http://schemas.openxmlformats.org/officeDocument/2006/relationships/image" Target="media/image1.png"/><Relationship Id="rId80" Type="http://schemas.openxmlformats.org/officeDocument/2006/relationships/hyperlink" Target="http://ivo.garant.ru/document/redirect/403478260/10010" TargetMode="External"/><Relationship Id="rId85" Type="http://schemas.openxmlformats.org/officeDocument/2006/relationships/hyperlink" Target="http://ivo.garant.ru/document/redirect/403478260/10010" TargetMode="External"/><Relationship Id="rId150" Type="http://schemas.openxmlformats.org/officeDocument/2006/relationships/hyperlink" Target="http://ivo.garant.ru/document/redirect/403478260/10010" TargetMode="External"/><Relationship Id="rId155" Type="http://schemas.openxmlformats.org/officeDocument/2006/relationships/hyperlink" Target="http://ivo.garant.ru/document/redirect/403478260/10010" TargetMode="External"/><Relationship Id="rId12" Type="http://schemas.openxmlformats.org/officeDocument/2006/relationships/hyperlink" Target="http://ivo.garant.ru/document/redirect/403478260/1001" TargetMode="External"/><Relationship Id="rId17" Type="http://schemas.openxmlformats.org/officeDocument/2006/relationships/hyperlink" Target="http://ivo.garant.ru/document/redirect/11900785/0" TargetMode="External"/><Relationship Id="rId33" Type="http://schemas.openxmlformats.org/officeDocument/2006/relationships/hyperlink" Target="http://ivo.garant.ru/document/redirect/12185475/1301" TargetMode="External"/><Relationship Id="rId38" Type="http://schemas.openxmlformats.org/officeDocument/2006/relationships/hyperlink" Target="#anchor1501" TargetMode="External"/><Relationship Id="rId59" Type="http://schemas.openxmlformats.org/officeDocument/2006/relationships/hyperlink" Target="http://ivo.garant.ru/document/redirect/77660840/10123" TargetMode="External"/><Relationship Id="rId103" Type="http://schemas.openxmlformats.org/officeDocument/2006/relationships/hyperlink" Target="http://ivo.garant.ru/document/redirect/403478260/10010" TargetMode="External"/><Relationship Id="rId108" Type="http://schemas.openxmlformats.org/officeDocument/2006/relationships/hyperlink" Target="http://ivo.garant.ru/document/redirect/403478260/10010" TargetMode="External"/><Relationship Id="rId124" Type="http://schemas.openxmlformats.org/officeDocument/2006/relationships/hyperlink" Target="http://ivo.garant.ru/document/redirect/403478260/10010" TargetMode="External"/><Relationship Id="rId129" Type="http://schemas.openxmlformats.org/officeDocument/2006/relationships/hyperlink" Target="http://ivo.garant.ru/document/redirect/403478260/10010" TargetMode="External"/><Relationship Id="rId54" Type="http://schemas.openxmlformats.org/officeDocument/2006/relationships/hyperlink" Target="http://ivo.garant.ru/document/redirect/411663195/1006" TargetMode="External"/><Relationship Id="rId70" Type="http://schemas.openxmlformats.org/officeDocument/2006/relationships/hyperlink" Target="http://ivo.garant.ru/document/redirect/403478260/1009" TargetMode="External"/><Relationship Id="rId75" Type="http://schemas.openxmlformats.org/officeDocument/2006/relationships/hyperlink" Target="http://ivo.garant.ru/document/redirect/403478260/1009" TargetMode="External"/><Relationship Id="rId91" Type="http://schemas.openxmlformats.org/officeDocument/2006/relationships/hyperlink" Target="http://ivo.garant.ru/document/redirect/403478260/10010" TargetMode="External"/><Relationship Id="rId96" Type="http://schemas.openxmlformats.org/officeDocument/2006/relationships/hyperlink" Target="http://ivo.garant.ru/document/redirect/412750499/1014" TargetMode="External"/><Relationship Id="rId140" Type="http://schemas.openxmlformats.org/officeDocument/2006/relationships/hyperlink" Target="http://ivo.garant.ru/document/redirect/403478260/10010" TargetMode="External"/><Relationship Id="rId145" Type="http://schemas.openxmlformats.org/officeDocument/2006/relationships/hyperlink" Target="http://ivo.garant.ru/document/redirect/403478260/10010" TargetMode="External"/><Relationship Id="rId161" Type="http://schemas.openxmlformats.org/officeDocument/2006/relationships/hyperlink" Target="http://ivo.garant.ru/document/redirect/403478260/10010" TargetMode="External"/><Relationship Id="rId16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ivo.garant.ru/document/redirect/76849893/1002" TargetMode="External"/><Relationship Id="rId23" Type="http://schemas.openxmlformats.org/officeDocument/2006/relationships/hyperlink" Target="http://ivo.garant.ru/document/redirect/11900785/0" TargetMode="External"/><Relationship Id="rId28" Type="http://schemas.openxmlformats.org/officeDocument/2006/relationships/hyperlink" Target="#anchor10057" TargetMode="External"/><Relationship Id="rId36" Type="http://schemas.openxmlformats.org/officeDocument/2006/relationships/hyperlink" Target="http://ivo.garant.ru/document/redirect/411663195/1002" TargetMode="External"/><Relationship Id="rId49" Type="http://schemas.openxmlformats.org/officeDocument/2006/relationships/hyperlink" Target="http://ivo.garant.ru/document/redirect/483404986/1010" TargetMode="External"/><Relationship Id="rId57" Type="http://schemas.openxmlformats.org/officeDocument/2006/relationships/hyperlink" Target="http://ivo.garant.ru/document/redirect/77323052/1012" TargetMode="External"/><Relationship Id="rId106" Type="http://schemas.openxmlformats.org/officeDocument/2006/relationships/hyperlink" Target="http://ivo.garant.ru/document/redirect/74449814/170107" TargetMode="External"/><Relationship Id="rId114" Type="http://schemas.openxmlformats.org/officeDocument/2006/relationships/hyperlink" Target="http://ivo.garant.ru/document/redirect/12184522/21" TargetMode="External"/><Relationship Id="rId119" Type="http://schemas.openxmlformats.org/officeDocument/2006/relationships/hyperlink" Target="#anchor10154" TargetMode="External"/><Relationship Id="rId127" Type="http://schemas.openxmlformats.org/officeDocument/2006/relationships/hyperlink" Target="http://ivo.garant.ru/document/redirect/403478260/10010" TargetMode="External"/><Relationship Id="rId10" Type="http://schemas.openxmlformats.org/officeDocument/2006/relationships/hyperlink" Target="#anchor0" TargetMode="External"/><Relationship Id="rId31" Type="http://schemas.openxmlformats.org/officeDocument/2006/relationships/hyperlink" Target="http://ivo.garant.ru/document/redirect/411663195/1001" TargetMode="External"/><Relationship Id="rId44" Type="http://schemas.openxmlformats.org/officeDocument/2006/relationships/hyperlink" Target="https://www.gosuslugi.ru" TargetMode="External"/><Relationship Id="rId52" Type="http://schemas.openxmlformats.org/officeDocument/2006/relationships/hyperlink" Target="http://ivo.garant.ru/document/redirect/77323052/1011" TargetMode="External"/><Relationship Id="rId60" Type="http://schemas.openxmlformats.org/officeDocument/2006/relationships/hyperlink" Target="http://ivo.garant.ru/document/redirect/403478260/1009" TargetMode="External"/><Relationship Id="rId65" Type="http://schemas.openxmlformats.org/officeDocument/2006/relationships/hyperlink" Target="http://ivo.garant.ru/document/redirect/77323052/1015" TargetMode="External"/><Relationship Id="rId73" Type="http://schemas.openxmlformats.org/officeDocument/2006/relationships/hyperlink" Target="http://ivo.garant.ru/document/redirect/77323052/1017" TargetMode="External"/><Relationship Id="rId78" Type="http://schemas.openxmlformats.org/officeDocument/2006/relationships/hyperlink" Target="http://ivo.garant.ru/document/redirect/77323052/1019" TargetMode="External"/><Relationship Id="rId81" Type="http://schemas.openxmlformats.org/officeDocument/2006/relationships/hyperlink" Target="http://ivo.garant.ru/document/redirect/403478260/10010" TargetMode="External"/><Relationship Id="rId86" Type="http://schemas.openxmlformats.org/officeDocument/2006/relationships/hyperlink" Target="http://ivo.garant.ru/document/redirect/403478260/10010" TargetMode="External"/><Relationship Id="rId94" Type="http://schemas.openxmlformats.org/officeDocument/2006/relationships/hyperlink" Target="http://ivo.garant.ru/document/redirect/76849893/1031" TargetMode="External"/><Relationship Id="rId99" Type="http://schemas.openxmlformats.org/officeDocument/2006/relationships/hyperlink" Target="http://ivo.garant.ru/document/redirect/403478260/10010" TargetMode="External"/><Relationship Id="rId101" Type="http://schemas.openxmlformats.org/officeDocument/2006/relationships/hyperlink" Target="http://ivo.garant.ru/document/redirect/403478260/10010" TargetMode="External"/><Relationship Id="rId122" Type="http://schemas.openxmlformats.org/officeDocument/2006/relationships/hyperlink" Target="http://ivo.garant.ru/document/redirect/74449814/5201042" TargetMode="External"/><Relationship Id="rId130" Type="http://schemas.openxmlformats.org/officeDocument/2006/relationships/hyperlink" Target="http://ivo.garant.ru/document/redirect/12146661/12" TargetMode="External"/><Relationship Id="rId135" Type="http://schemas.openxmlformats.org/officeDocument/2006/relationships/hyperlink" Target="http://ivo.garant.ru/document/redirect/403478260/10010" TargetMode="External"/><Relationship Id="rId143" Type="http://schemas.openxmlformats.org/officeDocument/2006/relationships/hyperlink" Target="http://ivo.garant.ru/document/redirect/403478260/10010" TargetMode="External"/><Relationship Id="rId148" Type="http://schemas.openxmlformats.org/officeDocument/2006/relationships/image" Target="media/image5.png"/><Relationship Id="rId151" Type="http://schemas.openxmlformats.org/officeDocument/2006/relationships/hyperlink" Target="http://ivo.garant.ru/document/redirect/12125268/230" TargetMode="External"/><Relationship Id="rId156" Type="http://schemas.openxmlformats.org/officeDocument/2006/relationships/image" Target="media/image8.png"/><Relationship Id="rId16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#anchor1000" TargetMode="External"/><Relationship Id="rId13" Type="http://schemas.openxmlformats.org/officeDocument/2006/relationships/hyperlink" Target="http://ivo.garant.ru/document/redirect/77323052/1001" TargetMode="External"/><Relationship Id="rId18" Type="http://schemas.openxmlformats.org/officeDocument/2006/relationships/hyperlink" Target="http://ivo.garant.ru/document/redirect/11900785/0" TargetMode="External"/><Relationship Id="rId39" Type="http://schemas.openxmlformats.org/officeDocument/2006/relationships/hyperlink" Target="#anchor1502" TargetMode="External"/><Relationship Id="rId109" Type="http://schemas.openxmlformats.org/officeDocument/2006/relationships/hyperlink" Target="http://ivo.garant.ru/document/redirect/74449814/46" TargetMode="External"/><Relationship Id="rId34" Type="http://schemas.openxmlformats.org/officeDocument/2006/relationships/hyperlink" Target="http://ivo.garant.ru/document/redirect/11900785/9" TargetMode="External"/><Relationship Id="rId50" Type="http://schemas.openxmlformats.org/officeDocument/2006/relationships/hyperlink" Target="http://ivo.garant.ru/document/redirect/12185475/0" TargetMode="External"/><Relationship Id="rId55" Type="http://schemas.openxmlformats.org/officeDocument/2006/relationships/hyperlink" Target="http://ivo.garant.ru/document/redirect/12185475/190109" TargetMode="External"/><Relationship Id="rId76" Type="http://schemas.openxmlformats.org/officeDocument/2006/relationships/hyperlink" Target="http://ivo.garant.ru/document/redirect/77323052/1018" TargetMode="External"/><Relationship Id="rId97" Type="http://schemas.openxmlformats.org/officeDocument/2006/relationships/hyperlink" Target="http://ivo.garant.ru/document/redirect/76849893/1032" TargetMode="External"/><Relationship Id="rId104" Type="http://schemas.openxmlformats.org/officeDocument/2006/relationships/hyperlink" Target="http://ivo.garant.ru/document/redirect/403478260/10010" TargetMode="External"/><Relationship Id="rId120" Type="http://schemas.openxmlformats.org/officeDocument/2006/relationships/hyperlink" Target="http://ivo.garant.ru/document/redirect/74449814/520101" TargetMode="External"/><Relationship Id="rId125" Type="http://schemas.openxmlformats.org/officeDocument/2006/relationships/hyperlink" Target="http://ivo.garant.ru/document/redirect/403478260/10010" TargetMode="External"/><Relationship Id="rId141" Type="http://schemas.openxmlformats.org/officeDocument/2006/relationships/image" Target="media/image2.png"/><Relationship Id="rId146" Type="http://schemas.openxmlformats.org/officeDocument/2006/relationships/image" Target="media/image4.png"/><Relationship Id="rId7" Type="http://schemas.openxmlformats.org/officeDocument/2006/relationships/hyperlink" Target="http://ivo.garant.ru/document/redirect/12185475/801" TargetMode="External"/><Relationship Id="rId71" Type="http://schemas.openxmlformats.org/officeDocument/2006/relationships/hyperlink" Target="http://ivo.garant.ru/document/redirect/77323052/1016" TargetMode="External"/><Relationship Id="rId92" Type="http://schemas.openxmlformats.org/officeDocument/2006/relationships/hyperlink" Target="http://ivo.garant.ru/document/redirect/403478260/10010" TargetMode="External"/><Relationship Id="rId162" Type="http://schemas.openxmlformats.org/officeDocument/2006/relationships/hyperlink" Target="#anchor100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ivo.garant.ru/document/redirect/12185475/190210" TargetMode="External"/><Relationship Id="rId24" Type="http://schemas.openxmlformats.org/officeDocument/2006/relationships/hyperlink" Target="http://ivo.garant.ru/document/redirect/11900785/11" TargetMode="External"/><Relationship Id="rId40" Type="http://schemas.openxmlformats.org/officeDocument/2006/relationships/hyperlink" Target="#anchor1007" TargetMode="External"/><Relationship Id="rId45" Type="http://schemas.openxmlformats.org/officeDocument/2006/relationships/hyperlink" Target="http://ivo.garant.ru/document/redirect/411663195/1004" TargetMode="External"/><Relationship Id="rId66" Type="http://schemas.openxmlformats.org/officeDocument/2006/relationships/hyperlink" Target="http://ivo.garant.ru/document/redirect/412750499/1012" TargetMode="External"/><Relationship Id="rId87" Type="http://schemas.openxmlformats.org/officeDocument/2006/relationships/hyperlink" Target="http://ivo.garant.ru/document/redirect/403478260/10010" TargetMode="External"/><Relationship Id="rId110" Type="http://schemas.openxmlformats.org/officeDocument/2006/relationships/hyperlink" Target="http://ivo.garant.ru/document/redirect/403478260/10010" TargetMode="External"/><Relationship Id="rId115" Type="http://schemas.openxmlformats.org/officeDocument/2006/relationships/hyperlink" Target="http://ivo.garant.ru/document/redirect/403478260/10010" TargetMode="External"/><Relationship Id="rId131" Type="http://schemas.openxmlformats.org/officeDocument/2006/relationships/hyperlink" Target="http://ivo.garant.ru/document/redirect/403478260/10010" TargetMode="External"/><Relationship Id="rId136" Type="http://schemas.openxmlformats.org/officeDocument/2006/relationships/hyperlink" Target="http://ivo.garant.ru/document/redirect/403478260/10010" TargetMode="External"/><Relationship Id="rId157" Type="http://schemas.openxmlformats.org/officeDocument/2006/relationships/image" Target="media/image9.png"/><Relationship Id="rId61" Type="http://schemas.openxmlformats.org/officeDocument/2006/relationships/hyperlink" Target="http://ivo.garant.ru/document/redirect/77323052/1013" TargetMode="External"/><Relationship Id="rId82" Type="http://schemas.openxmlformats.org/officeDocument/2006/relationships/hyperlink" Target="#anchor1023" TargetMode="External"/><Relationship Id="rId152" Type="http://schemas.openxmlformats.org/officeDocument/2006/relationships/hyperlink" Target="http://ivo.garant.ru/document/redirect/403478260/10010" TargetMode="External"/><Relationship Id="rId19" Type="http://schemas.openxmlformats.org/officeDocument/2006/relationships/hyperlink" Target="http://ivo.garant.ru/document/redirect/11900785/11" TargetMode="External"/><Relationship Id="rId14" Type="http://schemas.openxmlformats.org/officeDocument/2006/relationships/hyperlink" Target="http://ivo.garant.ru/document/redirect/412750499/1011" TargetMode="External"/><Relationship Id="rId30" Type="http://schemas.openxmlformats.org/officeDocument/2006/relationships/hyperlink" Target="http://ivo.garant.ru/document/redirect/5228536/0" TargetMode="External"/><Relationship Id="rId35" Type="http://schemas.openxmlformats.org/officeDocument/2006/relationships/hyperlink" Target="http://ivo.garant.ru/document/redirect/11900785/141" TargetMode="External"/><Relationship Id="rId56" Type="http://schemas.openxmlformats.org/officeDocument/2006/relationships/hyperlink" Target="http://ivo.garant.ru/document/redirect/403478260/1009" TargetMode="External"/><Relationship Id="rId77" Type="http://schemas.openxmlformats.org/officeDocument/2006/relationships/hyperlink" Target="http://ivo.garant.ru/document/redirect/403478260/1009" TargetMode="External"/><Relationship Id="rId100" Type="http://schemas.openxmlformats.org/officeDocument/2006/relationships/hyperlink" Target="http://ivo.garant.ru/document/redirect/403478260/10010" TargetMode="External"/><Relationship Id="rId105" Type="http://schemas.openxmlformats.org/officeDocument/2006/relationships/hyperlink" Target="http://ivo.garant.ru/document/redirect/412750499/1015" TargetMode="External"/><Relationship Id="rId126" Type="http://schemas.openxmlformats.org/officeDocument/2006/relationships/hyperlink" Target="http://ivo.garant.ru/document/redirect/403478260/10010" TargetMode="External"/><Relationship Id="rId147" Type="http://schemas.openxmlformats.org/officeDocument/2006/relationships/hyperlink" Target="http://ivo.garant.ru/document/redirect/403478260/10010" TargetMode="External"/><Relationship Id="rId8" Type="http://schemas.openxmlformats.org/officeDocument/2006/relationships/hyperlink" Target="http://ivo.garant.ru/document/redirect/12185475/120150" TargetMode="External"/><Relationship Id="rId51" Type="http://schemas.openxmlformats.org/officeDocument/2006/relationships/hyperlink" Target="http://ivo.garant.ru/document/redirect/403478260/1009" TargetMode="External"/><Relationship Id="rId72" Type="http://schemas.openxmlformats.org/officeDocument/2006/relationships/hyperlink" Target="http://ivo.garant.ru/document/redirect/403478260/1009" TargetMode="External"/><Relationship Id="rId93" Type="http://schemas.openxmlformats.org/officeDocument/2006/relationships/hyperlink" Target="http://ivo.garant.ru/document/redirect/412750499/1013" TargetMode="External"/><Relationship Id="rId98" Type="http://schemas.openxmlformats.org/officeDocument/2006/relationships/hyperlink" Target="http://ivo.garant.ru/document/redirect/403478260/10010" TargetMode="External"/><Relationship Id="rId121" Type="http://schemas.openxmlformats.org/officeDocument/2006/relationships/hyperlink" Target="http://ivo.garant.ru/document/redirect/74449814/5201041" TargetMode="External"/><Relationship Id="rId142" Type="http://schemas.openxmlformats.org/officeDocument/2006/relationships/image" Target="media/image3.png"/><Relationship Id="rId163" Type="http://schemas.openxmlformats.org/officeDocument/2006/relationships/header" Target="header1.xml"/><Relationship Id="rId3" Type="http://schemas.openxmlformats.org/officeDocument/2006/relationships/settings" Target="settings.xml"/><Relationship Id="rId25" Type="http://schemas.openxmlformats.org/officeDocument/2006/relationships/hyperlink" Target="http://ivo.garant.ru/document/redirect/403478260/1004" TargetMode="External"/><Relationship Id="rId46" Type="http://schemas.openxmlformats.org/officeDocument/2006/relationships/hyperlink" Target="http://ivo.garant.ru/document/redirect/483404986/1009" TargetMode="External"/><Relationship Id="rId67" Type="http://schemas.openxmlformats.org/officeDocument/2006/relationships/hyperlink" Target="http://ivo.garant.ru/document/redirect/76849893/10152" TargetMode="External"/><Relationship Id="rId116" Type="http://schemas.openxmlformats.org/officeDocument/2006/relationships/hyperlink" Target="http://ivo.garant.ru/document/redirect/403478260/10010" TargetMode="External"/><Relationship Id="rId137" Type="http://schemas.openxmlformats.org/officeDocument/2006/relationships/hyperlink" Target="http://ivo.garant.ru/document/redirect/403478260/10010" TargetMode="External"/><Relationship Id="rId158" Type="http://schemas.openxmlformats.org/officeDocument/2006/relationships/hyperlink" Target="http://ivo.garant.ru/document/redirect/403478260/10010" TargetMode="External"/><Relationship Id="rId20" Type="http://schemas.openxmlformats.org/officeDocument/2006/relationships/hyperlink" Target="http://ivo.garant.ru/document/redirect/403478260/1003" TargetMode="External"/><Relationship Id="rId41" Type="http://schemas.openxmlformats.org/officeDocument/2006/relationships/hyperlink" Target="#anchor1503" TargetMode="External"/><Relationship Id="rId62" Type="http://schemas.openxmlformats.org/officeDocument/2006/relationships/hyperlink" Target="http://ivo.garant.ru/document/redirect/403478260/1009" TargetMode="External"/><Relationship Id="rId83" Type="http://schemas.openxmlformats.org/officeDocument/2006/relationships/hyperlink" Target="http://ivo.garant.ru/document/redirect/403478260/10010" TargetMode="External"/><Relationship Id="rId88" Type="http://schemas.openxmlformats.org/officeDocument/2006/relationships/hyperlink" Target="http://ivo.garant.ru/document/redirect/403478260/10010" TargetMode="External"/><Relationship Id="rId111" Type="http://schemas.openxmlformats.org/officeDocument/2006/relationships/hyperlink" Target="http://ivo.garant.ru/document/redirect/403478260/10010" TargetMode="External"/><Relationship Id="rId132" Type="http://schemas.openxmlformats.org/officeDocument/2006/relationships/hyperlink" Target="http://ivo.garant.ru/document/redirect/403478260/10010" TargetMode="External"/><Relationship Id="rId153" Type="http://schemas.openxmlformats.org/officeDocument/2006/relationships/hyperlink" Target="http://ivo.garant.ru/document/redirect/403478260/1001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8623</Words>
  <Characters>49155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Татьяна</cp:lastModifiedBy>
  <cp:revision>2</cp:revision>
  <dcterms:created xsi:type="dcterms:W3CDTF">2025-12-04T22:51:00Z</dcterms:created>
  <dcterms:modified xsi:type="dcterms:W3CDTF">2025-12-04T22:51:00Z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